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393" w:rsidRDefault="008A6393" w:rsidP="00B45CE0">
      <w:pPr>
        <w:ind w:left="0" w:firstLine="0"/>
        <w:jc w:val="center"/>
        <w:rPr>
          <w:rFonts w:eastAsia="Arial"/>
          <w:b/>
          <w:spacing w:val="1"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 xml:space="preserve">ANEXO </w:t>
      </w:r>
      <w:r w:rsidR="00B966FC">
        <w:rPr>
          <w:rFonts w:eastAsia="Arial"/>
          <w:b/>
          <w:spacing w:val="1"/>
          <w:szCs w:val="24"/>
          <w:u w:val="single"/>
          <w:lang w:eastAsia="en-US"/>
        </w:rPr>
        <w:t>I</w:t>
      </w:r>
    </w:p>
    <w:p w:rsidR="00D3599C" w:rsidRPr="00D3599C" w:rsidRDefault="00B45CE0" w:rsidP="00D3599C">
      <w:pPr>
        <w:ind w:left="0" w:firstLine="0"/>
        <w:jc w:val="center"/>
        <w:rPr>
          <w:rFonts w:eastAsia="Arial"/>
          <w:b/>
          <w:spacing w:val="1"/>
          <w:szCs w:val="24"/>
          <w:u w:val="single"/>
          <w:lang w:eastAsia="en-US"/>
        </w:rPr>
      </w:pPr>
      <w:r>
        <w:rPr>
          <w:rFonts w:eastAsia="Arial"/>
          <w:b/>
          <w:spacing w:val="1"/>
          <w:szCs w:val="24"/>
          <w:u w:val="single"/>
          <w:lang w:eastAsia="en-US"/>
        </w:rPr>
        <w:t>E</w:t>
      </w:r>
      <w:r>
        <w:rPr>
          <w:rFonts w:eastAsia="Arial"/>
          <w:b/>
          <w:szCs w:val="24"/>
          <w:u w:val="single"/>
          <w:lang w:eastAsia="en-US"/>
        </w:rPr>
        <w:t>D</w:t>
      </w:r>
      <w:r>
        <w:rPr>
          <w:rFonts w:eastAsia="Arial"/>
          <w:b/>
          <w:spacing w:val="1"/>
          <w:szCs w:val="24"/>
          <w:u w:val="single"/>
          <w:lang w:eastAsia="en-US"/>
        </w:rPr>
        <w:t>I</w:t>
      </w:r>
      <w:r>
        <w:rPr>
          <w:rFonts w:eastAsia="Arial"/>
          <w:b/>
          <w:spacing w:val="2"/>
          <w:szCs w:val="24"/>
          <w:u w:val="single"/>
          <w:lang w:eastAsia="en-US"/>
        </w:rPr>
        <w:t>T</w:t>
      </w:r>
      <w:r>
        <w:rPr>
          <w:rFonts w:eastAsia="Arial"/>
          <w:b/>
          <w:spacing w:val="-5"/>
          <w:szCs w:val="24"/>
          <w:u w:val="single"/>
          <w:lang w:eastAsia="en-US"/>
        </w:rPr>
        <w:t>A</w:t>
      </w:r>
      <w:r>
        <w:rPr>
          <w:rFonts w:eastAsia="Arial"/>
          <w:b/>
          <w:szCs w:val="24"/>
          <w:u w:val="single"/>
          <w:lang w:eastAsia="en-US"/>
        </w:rPr>
        <w:t xml:space="preserve">L DE </w:t>
      </w:r>
      <w:r w:rsidR="00D3599C" w:rsidRPr="00D3599C">
        <w:rPr>
          <w:rFonts w:eastAsia="Arial"/>
          <w:b/>
          <w:spacing w:val="1"/>
          <w:szCs w:val="24"/>
          <w:u w:val="single"/>
          <w:lang w:eastAsia="en-US"/>
        </w:rPr>
        <w:t>PREGÃO ELETRÔNICO REGISTRO DE PREÇOS Nº 19/2023.</w:t>
      </w:r>
    </w:p>
    <w:p w:rsidR="00B45CE0" w:rsidRDefault="00D3599C" w:rsidP="00D3599C">
      <w:pPr>
        <w:ind w:left="0" w:firstLine="0"/>
        <w:jc w:val="center"/>
        <w:rPr>
          <w:rFonts w:eastAsia="Arial"/>
          <w:b/>
          <w:spacing w:val="1"/>
          <w:szCs w:val="24"/>
          <w:lang w:eastAsia="en-US"/>
        </w:rPr>
      </w:pPr>
      <w:r w:rsidRPr="00D3599C">
        <w:rPr>
          <w:rFonts w:eastAsia="Arial"/>
          <w:b/>
          <w:spacing w:val="1"/>
          <w:szCs w:val="24"/>
          <w:u w:val="single"/>
          <w:lang w:eastAsia="en-US"/>
        </w:rPr>
        <w:t>PROCESSO LICITATÓRIO N° 56/2023.</w:t>
      </w:r>
    </w:p>
    <w:p w:rsidR="00B45CE0" w:rsidRDefault="00B45CE0" w:rsidP="00B45CE0">
      <w:pPr>
        <w:ind w:left="0" w:firstLine="0"/>
        <w:jc w:val="left"/>
        <w:rPr>
          <w:rFonts w:eastAsia="Arial"/>
          <w:b/>
          <w:spacing w:val="1"/>
          <w:szCs w:val="24"/>
          <w:lang w:eastAsia="en-US"/>
        </w:rPr>
      </w:pPr>
      <w:r>
        <w:rPr>
          <w:rFonts w:eastAsia="Arial"/>
          <w:b/>
          <w:spacing w:val="2"/>
          <w:szCs w:val="24"/>
          <w:lang w:eastAsia="en-US"/>
        </w:rPr>
        <w:t>D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pacing w:val="5"/>
          <w:szCs w:val="24"/>
          <w:lang w:eastAsia="en-US"/>
        </w:rPr>
        <w:t>T</w:t>
      </w:r>
      <w:r>
        <w:rPr>
          <w:rFonts w:eastAsia="Arial"/>
          <w:b/>
          <w:szCs w:val="24"/>
          <w:lang w:eastAsia="en-US"/>
        </w:rPr>
        <w:t xml:space="preserve">A </w:t>
      </w:r>
      <w:r>
        <w:rPr>
          <w:rFonts w:eastAsia="Arial"/>
          <w:b/>
          <w:spacing w:val="4"/>
          <w:szCs w:val="24"/>
          <w:lang w:eastAsia="en-US"/>
        </w:rPr>
        <w:t>D</w:t>
      </w:r>
      <w:r>
        <w:rPr>
          <w:rFonts w:eastAsia="Arial"/>
          <w:b/>
          <w:szCs w:val="24"/>
          <w:lang w:eastAsia="en-US"/>
        </w:rPr>
        <w:t>A R</w:t>
      </w:r>
      <w:r>
        <w:rPr>
          <w:rFonts w:eastAsia="Arial"/>
          <w:b/>
          <w:spacing w:val="6"/>
          <w:szCs w:val="24"/>
          <w:lang w:eastAsia="en-US"/>
        </w:rPr>
        <w:t>E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zCs w:val="24"/>
          <w:lang w:eastAsia="en-US"/>
        </w:rPr>
        <w:t>L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pacing w:val="5"/>
          <w:szCs w:val="24"/>
          <w:lang w:eastAsia="en-US"/>
        </w:rPr>
        <w:t>Z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pacing w:val="2"/>
          <w:szCs w:val="24"/>
          <w:lang w:eastAsia="en-US"/>
        </w:rPr>
        <w:t>Ç</w:t>
      </w:r>
      <w:r>
        <w:rPr>
          <w:rFonts w:eastAsia="Arial"/>
          <w:b/>
          <w:spacing w:val="-5"/>
          <w:szCs w:val="24"/>
          <w:lang w:eastAsia="en-US"/>
        </w:rPr>
        <w:t>Ã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zCs w:val="24"/>
          <w:lang w:eastAsia="en-US"/>
        </w:rPr>
        <w:t xml:space="preserve">: </w:t>
      </w:r>
      <w:r w:rsidR="005D1F73">
        <w:rPr>
          <w:rFonts w:eastAsia="Arial"/>
          <w:szCs w:val="24"/>
          <w:lang w:eastAsia="en-US"/>
        </w:rPr>
        <w:t>14/11</w:t>
      </w:r>
      <w:r>
        <w:rPr>
          <w:szCs w:val="24"/>
        </w:rPr>
        <w:t>/2023.</w:t>
      </w:r>
    </w:p>
    <w:p w:rsidR="00B45CE0" w:rsidRDefault="00B45CE0" w:rsidP="00B45CE0">
      <w:pPr>
        <w:ind w:left="0" w:firstLine="0"/>
        <w:jc w:val="left"/>
        <w:rPr>
          <w:rFonts w:eastAsia="Arial"/>
          <w:b/>
          <w:w w:val="99"/>
          <w:szCs w:val="24"/>
          <w:lang w:eastAsia="en-US"/>
        </w:rPr>
      </w:pPr>
      <w:r>
        <w:rPr>
          <w:rFonts w:eastAsia="Arial"/>
          <w:b/>
          <w:szCs w:val="24"/>
          <w:lang w:eastAsia="en-US"/>
        </w:rPr>
        <w:t>H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pacing w:val="2"/>
          <w:szCs w:val="24"/>
          <w:lang w:eastAsia="en-US"/>
        </w:rPr>
        <w:t>R</w:t>
      </w:r>
      <w:r>
        <w:rPr>
          <w:rFonts w:eastAsia="Arial"/>
          <w:b/>
          <w:spacing w:val="-5"/>
          <w:szCs w:val="24"/>
          <w:lang w:eastAsia="en-US"/>
        </w:rPr>
        <w:t>Á</w:t>
      </w:r>
      <w:r>
        <w:rPr>
          <w:rFonts w:eastAsia="Arial"/>
          <w:b/>
          <w:szCs w:val="24"/>
          <w:lang w:eastAsia="en-US"/>
        </w:rPr>
        <w:t>R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 xml:space="preserve">O DE 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>N</w:t>
      </w:r>
      <w:r>
        <w:rPr>
          <w:rFonts w:eastAsia="Arial"/>
          <w:b/>
          <w:spacing w:val="1"/>
          <w:szCs w:val="24"/>
          <w:lang w:eastAsia="en-US"/>
        </w:rPr>
        <w:t>Í</w:t>
      </w:r>
      <w:r>
        <w:rPr>
          <w:rFonts w:eastAsia="Arial"/>
          <w:b/>
          <w:szCs w:val="24"/>
          <w:lang w:eastAsia="en-US"/>
        </w:rPr>
        <w:t>C</w:t>
      </w:r>
      <w:r>
        <w:rPr>
          <w:rFonts w:eastAsia="Arial"/>
          <w:b/>
          <w:spacing w:val="1"/>
          <w:szCs w:val="24"/>
          <w:lang w:eastAsia="en-US"/>
        </w:rPr>
        <w:t>I</w:t>
      </w:r>
      <w:r>
        <w:rPr>
          <w:rFonts w:eastAsia="Arial"/>
          <w:b/>
          <w:szCs w:val="24"/>
          <w:lang w:eastAsia="en-US"/>
        </w:rPr>
        <w:t xml:space="preserve">O </w:t>
      </w:r>
      <w:r>
        <w:rPr>
          <w:rFonts w:eastAsia="Arial"/>
          <w:b/>
          <w:spacing w:val="2"/>
          <w:szCs w:val="24"/>
          <w:lang w:eastAsia="en-US"/>
        </w:rPr>
        <w:t>D</w:t>
      </w:r>
      <w:r>
        <w:rPr>
          <w:rFonts w:eastAsia="Arial"/>
          <w:b/>
          <w:szCs w:val="24"/>
          <w:lang w:eastAsia="en-US"/>
        </w:rPr>
        <w:t xml:space="preserve">A </w:t>
      </w:r>
      <w:r>
        <w:rPr>
          <w:rFonts w:eastAsia="Arial"/>
          <w:b/>
          <w:spacing w:val="1"/>
          <w:szCs w:val="24"/>
          <w:lang w:eastAsia="en-US"/>
        </w:rPr>
        <w:t>DISPUTA</w:t>
      </w:r>
      <w:r>
        <w:rPr>
          <w:rFonts w:eastAsia="Arial"/>
          <w:b/>
          <w:szCs w:val="24"/>
          <w:lang w:eastAsia="en-US"/>
        </w:rPr>
        <w:t xml:space="preserve">: </w:t>
      </w:r>
      <w:r>
        <w:rPr>
          <w:rFonts w:eastAsia="Arial"/>
          <w:spacing w:val="1"/>
          <w:szCs w:val="24"/>
          <w:lang w:eastAsia="en-US"/>
        </w:rPr>
        <w:t>à</w:t>
      </w:r>
      <w:r>
        <w:rPr>
          <w:rFonts w:eastAsia="Arial"/>
          <w:szCs w:val="24"/>
          <w:lang w:eastAsia="en-US"/>
        </w:rPr>
        <w:t xml:space="preserve">s </w:t>
      </w:r>
      <w:r>
        <w:rPr>
          <w:rFonts w:eastAsia="Arial"/>
          <w:spacing w:val="-1"/>
          <w:szCs w:val="24"/>
          <w:lang w:eastAsia="en-US"/>
        </w:rPr>
        <w:t>09:0</w:t>
      </w:r>
      <w:r>
        <w:rPr>
          <w:rFonts w:eastAsia="Arial"/>
          <w:szCs w:val="24"/>
          <w:lang w:eastAsia="en-US"/>
        </w:rPr>
        <w:t>0 ho</w:t>
      </w:r>
      <w:r>
        <w:rPr>
          <w:rFonts w:eastAsia="Arial"/>
          <w:w w:val="99"/>
          <w:szCs w:val="24"/>
          <w:lang w:eastAsia="en-US"/>
        </w:rPr>
        <w:t>r</w:t>
      </w:r>
      <w:r>
        <w:rPr>
          <w:rFonts w:eastAsia="Arial"/>
          <w:spacing w:val="1"/>
          <w:w w:val="99"/>
          <w:szCs w:val="24"/>
          <w:lang w:eastAsia="en-US"/>
        </w:rPr>
        <w:t>a</w:t>
      </w:r>
      <w:r>
        <w:rPr>
          <w:rFonts w:eastAsia="Arial"/>
          <w:w w:val="99"/>
          <w:szCs w:val="24"/>
          <w:lang w:eastAsia="en-US"/>
        </w:rPr>
        <w:t>s.</w:t>
      </w:r>
    </w:p>
    <w:p w:rsidR="00B45CE0" w:rsidRDefault="00B45CE0" w:rsidP="00B45CE0">
      <w:pPr>
        <w:ind w:left="0" w:firstLine="0"/>
        <w:jc w:val="left"/>
        <w:rPr>
          <w:szCs w:val="24"/>
        </w:rPr>
      </w:pPr>
      <w:r>
        <w:rPr>
          <w:rFonts w:eastAsia="Arial"/>
          <w:b/>
          <w:szCs w:val="24"/>
          <w:lang w:eastAsia="en-US"/>
        </w:rPr>
        <w:t>L</w:t>
      </w:r>
      <w:r>
        <w:rPr>
          <w:rFonts w:eastAsia="Arial"/>
          <w:b/>
          <w:spacing w:val="1"/>
          <w:szCs w:val="24"/>
          <w:lang w:eastAsia="en-US"/>
        </w:rPr>
        <w:t>O</w:t>
      </w:r>
      <w:r>
        <w:rPr>
          <w:rFonts w:eastAsia="Arial"/>
          <w:b/>
          <w:spacing w:val="2"/>
          <w:szCs w:val="24"/>
          <w:lang w:eastAsia="en-US"/>
        </w:rPr>
        <w:t>C</w:t>
      </w:r>
      <w:r>
        <w:rPr>
          <w:rFonts w:eastAsia="Arial"/>
          <w:b/>
          <w:spacing w:val="-5"/>
          <w:szCs w:val="24"/>
          <w:lang w:eastAsia="en-US"/>
        </w:rPr>
        <w:t>A</w:t>
      </w:r>
      <w:r>
        <w:rPr>
          <w:rFonts w:eastAsia="Arial"/>
          <w:b/>
          <w:szCs w:val="24"/>
          <w:lang w:eastAsia="en-US"/>
        </w:rPr>
        <w:t xml:space="preserve">L: </w:t>
      </w:r>
      <w:r>
        <w:rPr>
          <w:b/>
          <w:u w:val="single"/>
        </w:rPr>
        <w:t>https://www.gov.br/compras/pt-br/</w:t>
      </w:r>
      <w:r>
        <w:rPr>
          <w:bCs/>
          <w:color w:val="0000FF"/>
          <w:szCs w:val="24"/>
        </w:rPr>
        <w:t xml:space="preserve"> </w:t>
      </w:r>
      <w:r>
        <w:rPr>
          <w:szCs w:val="24"/>
        </w:rPr>
        <w:t>“Acesso Identificado”.</w:t>
      </w:r>
    </w:p>
    <w:p w:rsidR="00B45CE0" w:rsidRDefault="00B45CE0" w:rsidP="00B45CE0">
      <w:pPr>
        <w:ind w:left="0" w:firstLine="0"/>
        <w:jc w:val="left"/>
        <w:rPr>
          <w:b/>
          <w:szCs w:val="24"/>
        </w:rPr>
      </w:pPr>
      <w:r>
        <w:rPr>
          <w:b/>
          <w:szCs w:val="24"/>
        </w:rPr>
        <w:t xml:space="preserve">MODO DE DISPUTA: </w:t>
      </w:r>
      <w:r>
        <w:rPr>
          <w:szCs w:val="24"/>
        </w:rPr>
        <w:t>Aberto e Fechado.</w:t>
      </w:r>
    </w:p>
    <w:p w:rsidR="00354088" w:rsidRPr="00A84FEF" w:rsidRDefault="00B45CE0" w:rsidP="00354088">
      <w:pPr>
        <w:ind w:left="0" w:firstLine="0"/>
      </w:pPr>
      <w:r>
        <w:rPr>
          <w:b/>
          <w:szCs w:val="24"/>
        </w:rPr>
        <w:t xml:space="preserve">TIPO: </w:t>
      </w:r>
      <w:r w:rsidR="00354088" w:rsidRPr="008B5E65">
        <w:t xml:space="preserve">Menor </w:t>
      </w:r>
      <w:r w:rsidR="006C4800">
        <w:t>P</w:t>
      </w:r>
      <w:r w:rsidR="00354088" w:rsidRPr="008B5E65">
        <w:t xml:space="preserve">reço </w:t>
      </w:r>
      <w:r w:rsidR="002F157B">
        <w:t xml:space="preserve">por </w:t>
      </w:r>
      <w:r w:rsidR="006C4800">
        <w:t>L</w:t>
      </w:r>
      <w:r w:rsidR="00AC760B" w:rsidRPr="002F157B">
        <w:t>ote</w:t>
      </w:r>
      <w:r w:rsidR="00354088" w:rsidRPr="002F157B">
        <w:t>, Ampla Concorrência</w:t>
      </w:r>
      <w:r w:rsidR="00354088" w:rsidRPr="008B5E65">
        <w:t>. Com prioridade de contratação para as microempresas e empresas de pequeno porte LOCAL, ou seja, sediadas no Município de Tupãssi, até o limite de 10% (dez por cento) do melhor preço válido.</w:t>
      </w:r>
    </w:p>
    <w:p w:rsidR="00B377BB" w:rsidRPr="00A84FEF" w:rsidRDefault="00B377BB" w:rsidP="00B377BB">
      <w:pPr>
        <w:ind w:left="0" w:firstLine="0"/>
      </w:pPr>
    </w:p>
    <w:p w:rsidR="00B45CE0" w:rsidRDefault="00B45CE0" w:rsidP="00B45CE0">
      <w:pPr>
        <w:ind w:left="0" w:firstLine="0"/>
        <w:rPr>
          <w:b/>
          <w:sz w:val="28"/>
          <w:szCs w:val="24"/>
        </w:rPr>
      </w:pPr>
      <w:r>
        <w:rPr>
          <w:rFonts w:eastAsia="Arial"/>
          <w:b/>
          <w:spacing w:val="1"/>
          <w:szCs w:val="24"/>
          <w:lang w:eastAsia="en-US"/>
        </w:rPr>
        <w:t xml:space="preserve">UASG: </w:t>
      </w:r>
      <w:r>
        <w:rPr>
          <w:rFonts w:eastAsia="Arial"/>
          <w:spacing w:val="1"/>
          <w:szCs w:val="24"/>
          <w:lang w:eastAsia="en-US"/>
        </w:rPr>
        <w:t>987993 - Prefeitura Municipal de Tupãssi - PR.</w:t>
      </w:r>
    </w:p>
    <w:p w:rsidR="00B45CE0" w:rsidRDefault="00B45CE0" w:rsidP="00B45CE0">
      <w:pPr>
        <w:rPr>
          <w:b/>
          <w:szCs w:val="24"/>
        </w:rPr>
      </w:pPr>
    </w:p>
    <w:p w:rsidR="00B45CE0" w:rsidRDefault="00B45CE0" w:rsidP="00B45CE0">
      <w:pPr>
        <w:ind w:left="283"/>
        <w:jc w:val="center"/>
        <w:rPr>
          <w:b/>
          <w:szCs w:val="24"/>
        </w:rPr>
      </w:pPr>
      <w:r>
        <w:rPr>
          <w:b/>
          <w:szCs w:val="24"/>
          <w:lang w:val="es-ES_tradnl"/>
        </w:rPr>
        <w:t>AN</w:t>
      </w:r>
      <w:r>
        <w:rPr>
          <w:b/>
          <w:szCs w:val="24"/>
        </w:rPr>
        <w:t>EXO – I</w:t>
      </w:r>
    </w:p>
    <w:p w:rsidR="00B45CE0" w:rsidRDefault="00B45CE0" w:rsidP="00B45CE0">
      <w:pPr>
        <w:ind w:left="283"/>
        <w:jc w:val="center"/>
        <w:rPr>
          <w:b/>
          <w:szCs w:val="24"/>
        </w:rPr>
      </w:pPr>
    </w:p>
    <w:p w:rsidR="00B45CE0" w:rsidRDefault="00B45CE0" w:rsidP="00B45CE0">
      <w:pPr>
        <w:ind w:left="283"/>
        <w:jc w:val="center"/>
        <w:rPr>
          <w:b/>
          <w:caps/>
          <w:szCs w:val="24"/>
        </w:rPr>
      </w:pPr>
      <w:r>
        <w:rPr>
          <w:b/>
          <w:caps/>
          <w:szCs w:val="24"/>
        </w:rPr>
        <w:t>Modelo de proposta comercial</w:t>
      </w:r>
    </w:p>
    <w:p w:rsidR="00B45CE0" w:rsidRDefault="00B45CE0" w:rsidP="00B45CE0">
      <w:pPr>
        <w:rPr>
          <w:b/>
          <w:sz w:val="22"/>
        </w:rPr>
      </w:pPr>
    </w:p>
    <w:p w:rsidR="00B45CE0" w:rsidRDefault="00B45CE0" w:rsidP="00354088">
      <w:pPr>
        <w:ind w:left="0" w:firstLine="0"/>
        <w:rPr>
          <w:szCs w:val="24"/>
        </w:rPr>
      </w:pPr>
      <w:r>
        <w:rPr>
          <w:szCs w:val="24"/>
        </w:rPr>
        <w:t xml:space="preserve">A empresa ..............................., estabelecida na (endereço completo, CEP, telefone, fax e endereço eletrônico, se houver), inscrita no CNPJ sob nº ......................., neste ato representada por ............................., </w:t>
      </w:r>
      <w:r>
        <w:rPr>
          <w:szCs w:val="24"/>
          <w:u w:val="single"/>
        </w:rPr>
        <w:t>cargo</w:t>
      </w:r>
      <w:r>
        <w:rPr>
          <w:szCs w:val="24"/>
        </w:rPr>
        <w:t xml:space="preserve">, RG.................., CPF.................., </w:t>
      </w:r>
      <w:r>
        <w:rPr>
          <w:szCs w:val="24"/>
          <w:u w:val="single"/>
        </w:rPr>
        <w:t>(endereço)</w:t>
      </w:r>
      <w:r>
        <w:rPr>
          <w:szCs w:val="24"/>
        </w:rPr>
        <w:t xml:space="preserve">, vem por meio desta, apresentar Proposta de Preços ao </w:t>
      </w:r>
      <w:r>
        <w:rPr>
          <w:b/>
          <w:szCs w:val="24"/>
        </w:rPr>
        <w:t>Edital de Pregão Eletrônico</w:t>
      </w:r>
      <w:r w:rsidR="00802EF5">
        <w:rPr>
          <w:b/>
          <w:szCs w:val="24"/>
        </w:rPr>
        <w:t xml:space="preserve"> nº 19/2023</w:t>
      </w:r>
      <w:r>
        <w:rPr>
          <w:b/>
          <w:szCs w:val="24"/>
        </w:rPr>
        <w:t>, Registro de Pr</w:t>
      </w:r>
      <w:r w:rsidR="00354088">
        <w:rPr>
          <w:b/>
          <w:szCs w:val="24"/>
        </w:rPr>
        <w:t xml:space="preserve">eços nº </w:t>
      </w:r>
      <w:r w:rsidR="00802EF5">
        <w:rPr>
          <w:b/>
          <w:szCs w:val="24"/>
        </w:rPr>
        <w:t>56</w:t>
      </w:r>
      <w:bookmarkStart w:id="0" w:name="_GoBack"/>
      <w:bookmarkEnd w:id="0"/>
      <w:r w:rsidR="00354088">
        <w:rPr>
          <w:b/>
          <w:szCs w:val="24"/>
        </w:rPr>
        <w:t>/2023</w:t>
      </w:r>
      <w:r>
        <w:rPr>
          <w:b/>
          <w:szCs w:val="24"/>
        </w:rPr>
        <w:t>,</w:t>
      </w:r>
      <w:r>
        <w:rPr>
          <w:szCs w:val="24"/>
        </w:rPr>
        <w:t xml:space="preserve"> em epígrafe, que tem por objeto o </w:t>
      </w:r>
      <w:sdt>
        <w:sdtPr>
          <w:rPr>
            <w:color w:val="000000"/>
            <w:lang w:eastAsia="en-US"/>
          </w:rPr>
          <w:alias w:val="Categoria"/>
          <w:id w:val="-782804307"/>
          <w:placeholder>
            <w:docPart w:val="65425617C465470C8C05CE747F07008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A4405">
            <w:rPr>
              <w:color w:val="000000"/>
              <w:lang w:eastAsia="en-US"/>
            </w:rPr>
            <w:t xml:space="preserve">Pregão Eletrônico </w:t>
          </w:r>
          <w:r w:rsidR="009A4405" w:rsidRPr="00CB0131">
            <w:rPr>
              <w:color w:val="000000"/>
              <w:lang w:eastAsia="en-US"/>
            </w:rPr>
            <w:t xml:space="preserve">Registro de Preços, </w:t>
          </w:r>
          <w:r w:rsidR="00D158AC">
            <w:rPr>
              <w:color w:val="000000"/>
              <w:lang w:eastAsia="en-US"/>
            </w:rPr>
            <w:t>M</w:t>
          </w:r>
          <w:r w:rsidR="009A4405" w:rsidRPr="00CB0131">
            <w:rPr>
              <w:color w:val="000000"/>
              <w:lang w:eastAsia="en-US"/>
            </w:rPr>
            <w:t xml:space="preserve">enor </w:t>
          </w:r>
          <w:r w:rsidR="00D158AC">
            <w:rPr>
              <w:color w:val="000000"/>
              <w:lang w:eastAsia="en-US"/>
            </w:rPr>
            <w:t>P</w:t>
          </w:r>
          <w:r w:rsidR="009A4405" w:rsidRPr="00CB0131">
            <w:rPr>
              <w:color w:val="000000"/>
              <w:lang w:eastAsia="en-US"/>
            </w:rPr>
            <w:t xml:space="preserve">reço por </w:t>
          </w:r>
          <w:r w:rsidR="00D158AC">
            <w:rPr>
              <w:color w:val="000000"/>
              <w:lang w:eastAsia="en-US"/>
            </w:rPr>
            <w:t>L</w:t>
          </w:r>
          <w:r w:rsidR="009A4405" w:rsidRPr="00CB0131">
            <w:rPr>
              <w:color w:val="000000"/>
              <w:lang w:eastAsia="en-US"/>
            </w:rPr>
            <w:t xml:space="preserve">ote, Ampla Concorrência visando à contratação de empresa (s) especializada (s), no fornecimento de produtos e serviços para manutenção de poços tubular profundo, produtos e serviços para manutenção de bombas centrifugas de recalque do SAATU - Sistema de Abastecimento de Água de Tupãssi, produtos e serviços para manutenção dos motores da pedreira, Sendo: Lote 01 –  Itens nº 01 a 88 - Produtos e serviços para manutenção de poços tubulares profundos. Lote 02 – Itens nº 89 a 105 -  Produtos e serviços para abertura de novos poços ou aprofundamento dos já existentes. Lote 03 – Itens nº 106 a 108 -  Teste de vazão e fornecimento documentações pertinentes conforme o item. Lote 04 – Itens nº 109 a 163-  Produtos e serviços para manutenção de painéis, bombas centrifugas e motores elétricos. Os produtos/serviços deverão ser entregues de forma parcelada, de acordo com as necessidades da contratante, por um período de 12 meses podendo </w:t>
          </w:r>
          <w:r w:rsidR="009A4405" w:rsidRPr="00CB0131">
            <w:rPr>
              <w:color w:val="000000"/>
              <w:lang w:eastAsia="en-US"/>
            </w:rPr>
            <w:lastRenderedPageBreak/>
            <w:t>ser prorrogado até o limite de 24 meses, a contar da assinat</w:t>
          </w:r>
          <w:r w:rsidR="009A4405">
            <w:rPr>
              <w:color w:val="000000"/>
              <w:lang w:eastAsia="en-US"/>
            </w:rPr>
            <w:t xml:space="preserve">ura da </w:t>
          </w:r>
          <w:r w:rsidR="00814088">
            <w:rPr>
              <w:color w:val="000000"/>
              <w:lang w:eastAsia="en-US"/>
            </w:rPr>
            <w:t>A</w:t>
          </w:r>
          <w:r w:rsidR="009A4405">
            <w:rPr>
              <w:color w:val="000000"/>
              <w:lang w:eastAsia="en-US"/>
            </w:rPr>
            <w:t xml:space="preserve">ta de </w:t>
          </w:r>
          <w:r w:rsidR="00814088">
            <w:rPr>
              <w:color w:val="000000"/>
              <w:lang w:eastAsia="en-US"/>
            </w:rPr>
            <w:t>R</w:t>
          </w:r>
          <w:r w:rsidR="009A4405">
            <w:rPr>
              <w:color w:val="000000"/>
              <w:lang w:eastAsia="en-US"/>
            </w:rPr>
            <w:t xml:space="preserve">egistro de </w:t>
          </w:r>
          <w:r w:rsidR="00814088">
            <w:rPr>
              <w:color w:val="000000"/>
              <w:lang w:eastAsia="en-US"/>
            </w:rPr>
            <w:t>P</w:t>
          </w:r>
          <w:r w:rsidR="009A4405">
            <w:rPr>
              <w:color w:val="000000"/>
              <w:lang w:eastAsia="en-US"/>
            </w:rPr>
            <w:t>reço</w:t>
          </w:r>
          <w:r w:rsidR="00814088">
            <w:rPr>
              <w:color w:val="000000"/>
              <w:lang w:eastAsia="en-US"/>
            </w:rPr>
            <w:t>s</w:t>
          </w:r>
        </w:sdtContent>
      </w:sdt>
      <w:r>
        <w:rPr>
          <w:szCs w:val="24"/>
        </w:rPr>
        <w:t>, em atendimento as necessidades da Administração Municipal, conforme segue:</w:t>
      </w:r>
    </w:p>
    <w:p w:rsidR="008E68BD" w:rsidRDefault="008E68BD" w:rsidP="00354088">
      <w:pPr>
        <w:ind w:left="0" w:firstLine="0"/>
        <w:rPr>
          <w:szCs w:val="24"/>
        </w:rPr>
      </w:pPr>
    </w:p>
    <w:p w:rsidR="00226585" w:rsidRDefault="00B26674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  <w:r w:rsidRPr="005471B5">
        <w:rPr>
          <w:b/>
          <w:szCs w:val="24"/>
        </w:rPr>
        <w:t xml:space="preserve">LOTE 01 - </w:t>
      </w:r>
      <w:r w:rsidR="005471B5" w:rsidRPr="005471B5">
        <w:rPr>
          <w:b/>
          <w:bCs/>
          <w:szCs w:val="24"/>
        </w:rPr>
        <w:t>PRODUTOS E SERVIÇOS PARA MANUTENÇÃO DE POÇOS TUBULARES PROFUNDOS</w:t>
      </w:r>
      <w:r w:rsidR="005471B5" w:rsidRPr="00084CE1">
        <w:rPr>
          <w:b/>
          <w:bCs/>
          <w:szCs w:val="24"/>
        </w:rPr>
        <w:t>.</w:t>
      </w:r>
    </w:p>
    <w:tbl>
      <w:tblPr>
        <w:tblpPr w:leftFromText="141" w:rightFromText="141" w:vertAnchor="text" w:horzAnchor="margin" w:tblpXSpec="center" w:tblpY="149"/>
        <w:tblW w:w="49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623"/>
        <w:gridCol w:w="680"/>
        <w:gridCol w:w="895"/>
        <w:gridCol w:w="568"/>
        <w:gridCol w:w="4077"/>
        <w:gridCol w:w="1015"/>
        <w:gridCol w:w="1379"/>
        <w:gridCol w:w="1379"/>
        <w:gridCol w:w="1379"/>
        <w:gridCol w:w="1359"/>
      </w:tblGrid>
      <w:tr w:rsidR="002A6516" w:rsidRPr="00FE3D3C" w:rsidTr="00A57742">
        <w:tc>
          <w:tcPr>
            <w:tcW w:w="225" w:type="pct"/>
          </w:tcPr>
          <w:p w:rsidR="00060702" w:rsidRPr="002A6516" w:rsidRDefault="00060702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Lote</w:t>
            </w:r>
          </w:p>
        </w:tc>
        <w:tc>
          <w:tcPr>
            <w:tcW w:w="223" w:type="pct"/>
          </w:tcPr>
          <w:p w:rsidR="00060702" w:rsidRPr="002A6516" w:rsidRDefault="00060702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Item</w:t>
            </w:r>
          </w:p>
        </w:tc>
        <w:tc>
          <w:tcPr>
            <w:tcW w:w="243" w:type="pct"/>
          </w:tcPr>
          <w:p w:rsidR="00060702" w:rsidRPr="002A6516" w:rsidRDefault="00060702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Qtde</w:t>
            </w:r>
          </w:p>
        </w:tc>
        <w:tc>
          <w:tcPr>
            <w:tcW w:w="320" w:type="pct"/>
          </w:tcPr>
          <w:p w:rsidR="00E53BE3" w:rsidRDefault="00060702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Código</w:t>
            </w:r>
          </w:p>
          <w:p w:rsidR="00060702" w:rsidRPr="002A6516" w:rsidRDefault="00060702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do Prod.</w:t>
            </w:r>
          </w:p>
          <w:p w:rsidR="00060702" w:rsidRPr="002A6516" w:rsidRDefault="00060702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/Serv.</w:t>
            </w:r>
          </w:p>
        </w:tc>
        <w:tc>
          <w:tcPr>
            <w:tcW w:w="203" w:type="pct"/>
          </w:tcPr>
          <w:p w:rsidR="00060702" w:rsidRPr="002A6516" w:rsidRDefault="00060702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060702" w:rsidRPr="002A6516" w:rsidRDefault="00060702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Descrição do Produto/Serviço</w:t>
            </w:r>
          </w:p>
        </w:tc>
        <w:tc>
          <w:tcPr>
            <w:tcW w:w="363" w:type="pct"/>
          </w:tcPr>
          <w:p w:rsidR="00060702" w:rsidRPr="002A6516" w:rsidRDefault="00060702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3" w:type="pct"/>
          </w:tcPr>
          <w:p w:rsidR="00060702" w:rsidRPr="002A6516" w:rsidRDefault="00060702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3" w:type="pct"/>
          </w:tcPr>
          <w:p w:rsidR="00060702" w:rsidRPr="002A6516" w:rsidRDefault="00060702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3" w:type="pct"/>
          </w:tcPr>
          <w:p w:rsidR="00060702" w:rsidRPr="002A6516" w:rsidRDefault="00060702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6" w:type="pct"/>
          </w:tcPr>
          <w:p w:rsidR="00060702" w:rsidRPr="002A6516" w:rsidRDefault="00060702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7690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desmontagem e montagem de equipamento até 15 HP.</w:t>
            </w:r>
          </w:p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proofErr w:type="spellStart"/>
            <w:r w:rsidRPr="00084CE1">
              <w:rPr>
                <w:b/>
                <w:bCs/>
                <w:iCs/>
                <w:sz w:val="20"/>
              </w:rPr>
              <w:t>Obs</w:t>
            </w:r>
            <w:proofErr w:type="spellEnd"/>
            <w:r w:rsidRPr="00084CE1">
              <w:rPr>
                <w:b/>
                <w:bCs/>
                <w:iCs/>
                <w:sz w:val="20"/>
              </w:rPr>
              <w:t>: Deverá ser instalado/reinstalado o sensor de nível e deixar em pleno funcionamento demonstrando-o para o fiscal ou gestor do contrato.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R$ 3.000,00</w:t>
            </w:r>
          </w:p>
        </w:tc>
        <w:tc>
          <w:tcPr>
            <w:tcW w:w="493" w:type="pct"/>
          </w:tcPr>
          <w:p w:rsidR="009A4405" w:rsidRPr="00084CE1" w:rsidRDefault="009A4405" w:rsidP="00A57742">
            <w:pPr>
              <w:overflowPunct w:val="0"/>
              <w:adjustRightInd w:val="0"/>
              <w:ind w:left="344" w:right="-1" w:hanging="344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R$ 45.000,00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06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7691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desmontagem e montagem de equipamento de 16 HP até 30 HP.</w:t>
            </w:r>
          </w:p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/>
                <w:bCs/>
                <w:iCs/>
                <w:sz w:val="20"/>
              </w:rPr>
              <w:t>Obs</w:t>
            </w:r>
            <w:proofErr w:type="spellEnd"/>
            <w:r w:rsidRPr="00084CE1">
              <w:rPr>
                <w:b/>
                <w:bCs/>
                <w:iCs/>
                <w:sz w:val="20"/>
              </w:rPr>
              <w:t>: Deverá ser instalado/reinstalado o sensor de nível e deixar em pleno funcionamento demonstrando-o para o fiscal ou gestor do contrato.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R$ 3.500,00</w:t>
            </w:r>
          </w:p>
        </w:tc>
        <w:tc>
          <w:tcPr>
            <w:tcW w:w="493" w:type="pct"/>
          </w:tcPr>
          <w:p w:rsidR="009A4405" w:rsidRPr="00084CE1" w:rsidRDefault="009A4405" w:rsidP="00A57742">
            <w:pPr>
              <w:overflowPunct w:val="0"/>
              <w:adjustRightInd w:val="0"/>
              <w:ind w:left="-200" w:firstLine="18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R$ 21.000,00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03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78753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desmontagem e montagem de equipamento de 31 HP até 50 HP.</w:t>
            </w:r>
          </w:p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/>
                <w:bCs/>
                <w:iCs/>
                <w:sz w:val="20"/>
              </w:rPr>
              <w:t>Obs</w:t>
            </w:r>
            <w:proofErr w:type="spellEnd"/>
            <w:r w:rsidRPr="00084CE1">
              <w:rPr>
                <w:b/>
                <w:bCs/>
                <w:iCs/>
                <w:sz w:val="20"/>
              </w:rPr>
              <w:t>: Deverá ser instalado/reinstalado o sensor de nível e deixar em pleno funcionamento demonstrando-o para o fiscal ou gestor do contrato.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R$ 4.500,00</w:t>
            </w:r>
          </w:p>
        </w:tc>
        <w:tc>
          <w:tcPr>
            <w:tcW w:w="493" w:type="pct"/>
          </w:tcPr>
          <w:p w:rsidR="009A4405" w:rsidRPr="00084CE1" w:rsidRDefault="009A4405" w:rsidP="00A57742">
            <w:pPr>
              <w:overflowPunct w:val="0"/>
              <w:adjustRightInd w:val="0"/>
              <w:ind w:left="-200" w:firstLine="18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R$ 13.500,00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04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7692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Manutenção, desobstrução e limpeza completa em poço com equipamento à percussão.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R$ 11.000,00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225" w:hanging="484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R$ 44.000,00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18</w:t>
            </w:r>
          </w:p>
        </w:tc>
        <w:tc>
          <w:tcPr>
            <w:tcW w:w="320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78754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Manutenção/Restruturação na base do poço de modo que deve haver base de concreto </w:t>
            </w:r>
            <w:r w:rsidRPr="00084CE1">
              <w:rPr>
                <w:bCs/>
                <w:iCs/>
                <w:sz w:val="20"/>
              </w:rPr>
              <w:lastRenderedPageBreak/>
              <w:t>armado de 1 m² e com espessura de no mínimo 15cm e  revestimento  de aço carbono acima do nível da base com altura de no mínimo 75cm.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R$ 2.300,00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R$ 41.400,00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77740</w:t>
            </w:r>
          </w:p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3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R$ 4.500,00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77741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4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R$ 5.200,00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R$ 10.400,00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8351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5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R$ 5.500,00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R$ 11.000,00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9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7694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6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R$ 6.500,00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10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7695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7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R$ 7.400,00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R$ 14.800,00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11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7696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8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R$ 8.200,00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R$ 16.400,00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12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7697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9 HP –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R$ 8.500,00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R$ 17.000,00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13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06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8352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10 HP –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R$ 9.400,00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R$ 56.400,00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14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8353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11 HP –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R$ 9.900,00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R$ 19.800,00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15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7698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13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 xml:space="preserve">R$ </w:t>
            </w:r>
            <w:r>
              <w:rPr>
                <w:sz w:val="20"/>
              </w:rPr>
              <w:t>10,755</w:t>
            </w:r>
            <w:r w:rsidRPr="00084CE1">
              <w:rPr>
                <w:sz w:val="20"/>
              </w:rPr>
              <w:t>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 xml:space="preserve">R$ </w:t>
            </w:r>
            <w:r>
              <w:rPr>
                <w:sz w:val="20"/>
              </w:rPr>
              <w:t>21.510,</w:t>
            </w:r>
            <w:r w:rsidRPr="00084CE1">
              <w:rPr>
                <w:sz w:val="20"/>
              </w:rPr>
              <w:t>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16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04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7699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15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R$ 11.000,00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R$ 44.000,00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17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04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77742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17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R$ 12.000,00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R$ 48.000,00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18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02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77743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moto bomba 37,5 HP - trifásico - (padrão fabricante).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R$ 20.000,00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R$ 40.000,00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19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3.000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9138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Barra de PVC soldável de 25 mm de 6 metros.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R$ 25,00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R$ 75.000,00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20</w:t>
            </w:r>
          </w:p>
        </w:tc>
        <w:tc>
          <w:tcPr>
            <w:tcW w:w="243" w:type="pct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8371</w:t>
            </w:r>
          </w:p>
        </w:tc>
        <w:tc>
          <w:tcPr>
            <w:tcW w:w="203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 inferior 220 V.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R$ 249,00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R$ 7.470,00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21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8372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Eletrodo de nível.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22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3000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77786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Cabo PP 2x1mm para sensor de nível.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R$ 4,60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R$ 13.800,00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23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2000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4264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Cabo PP 2x1,5mm PP.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R$ 6,10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R$ 12.200,00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24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1.200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8354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Cabo </w:t>
            </w:r>
            <w:proofErr w:type="spellStart"/>
            <w:r w:rsidRPr="00084CE1">
              <w:rPr>
                <w:bCs/>
                <w:iCs/>
                <w:sz w:val="20"/>
              </w:rPr>
              <w:t>plastichumbo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2x2,5mm2.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R$ 7,80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R$ 9.360,00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25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2.000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8355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Cabo condutor submersível 3x1,5mm2.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R$ 7,20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R$ 14.400,00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26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7701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Cabo condutor submersível 3x6mm2.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R$ 22,40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R$ 4.480,00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9A4405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27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600</w:t>
            </w:r>
          </w:p>
        </w:tc>
        <w:tc>
          <w:tcPr>
            <w:tcW w:w="320" w:type="pct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7702</w:t>
            </w:r>
          </w:p>
        </w:tc>
        <w:tc>
          <w:tcPr>
            <w:tcW w:w="203" w:type="pct"/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Cabo condutor submersível 3x10mm2.</w:t>
            </w:r>
          </w:p>
        </w:tc>
        <w:tc>
          <w:tcPr>
            <w:tcW w:w="36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R$ 33,00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9A4405" w:rsidRPr="00084CE1" w:rsidRDefault="009A4405" w:rsidP="00A57742">
            <w:pPr>
              <w:overflowPunct w:val="0"/>
              <w:adjustRightInd w:val="0"/>
              <w:ind w:left="-200" w:firstLine="20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R$ 19.800,00</w:t>
            </w:r>
          </w:p>
        </w:tc>
        <w:tc>
          <w:tcPr>
            <w:tcW w:w="493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9A4405" w:rsidRPr="00FE3D3C" w:rsidRDefault="009A440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28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500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7703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Cabo condutor submersível 3x16mm2.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R$ 57,00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R$ 28.500,00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29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250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7704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Cabo condutor submersível 3x25mm2.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R$ 96,00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R$ 24.000,00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30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250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77744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Cabo condutor submersível 3x35mm2.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R$ 138,00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R$ 34.500,00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31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250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78755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Cabo condutor submersível 3x50mm2.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R$ 190,00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R$ 47.500,00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32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300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7705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Tubo galvanizado de 3'' NBR5580 classe média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R$ 144,00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R$ 43.200,00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33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300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7706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Tubo galvanizado de 2 1/2'' NBR5580 classe média.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R$ 127,00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R$ 38.100,00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34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500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7707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Tubo galvanizado de 2'' NBR5580 classe média.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R$ 97,00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R$ 48.500,00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35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7708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Tubo galvanizado de 1 1/2'' NBR5580 classe média.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R$ 83,00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R$ 16.600,00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36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8356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Tubo galvanizado de 1'' NBR5580 classe média.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R$ 58,00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R$ 11.600,00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37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50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6840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Luva galvanizada de 3”.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R$ 127,00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R$ 6.350,00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38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50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3427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tabs>
                <w:tab w:val="left" w:pos="2364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Luva Galvanizada 2 ½"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tabs>
                <w:tab w:val="left" w:pos="2364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R$ 77,00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tabs>
                <w:tab w:val="left" w:pos="2364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R$ 3.850,00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39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6838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Luva galvanizada de 2,0.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R$ 55,00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40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50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3426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Luva Galvanizada 1 ½"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R$ 35,00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R$ 1.750,00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41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8357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Luva Galvanizada de 1”.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R$ 20,00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42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6844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União galvanizada com assento em bronze de 3.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R$ 336,00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R$ 3.360,00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43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6843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União galvanizada com assento em bronze de 2.1/2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R$ 250,00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44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6842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União galvanizada com assento em bronze de 2.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R$ 170,00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R$ 1.700,00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45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7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6841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União galvanizada com assento em bronze de 1.1/2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R$ 120,00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R$ 840,00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46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5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8358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União galvanizada com assento em bronze de 1”.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R$ 74,00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R$ 370,00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47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8359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Curva galvanizada de 90º (macho-macho) de 2”.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R$ 100,00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48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8360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Curva galvanizada de 90º (macho-macho) de 1”.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R$ 50,00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49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8361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Curva galvanizada de 90º (macho-macho) de 1.1/2”.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R$ 75,00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R$ 750,00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50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77754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Niple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galvanizado de 3"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R$ 118,00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R$ 2.360,00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51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77755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Niple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galvanizado de 2 ½"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R$ 71,00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R$ 1.420,00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52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24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8362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Niple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galvanizado de 2”.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R$ 56,00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R$ 1.344,00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53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8363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Niple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galvanizado de 1”.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R$ 37,00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R$ 370,00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54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8364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Niple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galvanizado de 1.1/2”.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R$ 34,00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R$ 340,00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55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8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9141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tabs>
                <w:tab w:val="left" w:pos="3706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Válvula de retenção horizontal tipo portinhola de 3".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D20392" w:rsidRPr="00084CE1" w:rsidRDefault="00D20392" w:rsidP="00A57742">
            <w:pPr>
              <w:tabs>
                <w:tab w:val="left" w:pos="3706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R$ 816,00</w:t>
            </w:r>
          </w:p>
        </w:tc>
        <w:tc>
          <w:tcPr>
            <w:tcW w:w="493" w:type="pct"/>
          </w:tcPr>
          <w:p w:rsidR="00D20392" w:rsidRPr="00084CE1" w:rsidRDefault="00D20392" w:rsidP="00A57742">
            <w:pPr>
              <w:tabs>
                <w:tab w:val="left" w:pos="3706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R$ 6.528,00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56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8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77756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tabs>
                <w:tab w:val="left" w:pos="3706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Válvula de retenção horizontal tipo portinhola de 2 ½".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tabs>
                <w:tab w:val="left" w:pos="3706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R$ 558,00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tabs>
                <w:tab w:val="left" w:pos="3706"/>
              </w:tabs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R$ 4.464,00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57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16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</w:t>
            </w:r>
            <w:r w:rsidR="0072102C">
              <w:rPr>
                <w:bCs/>
                <w:iCs/>
                <w:sz w:val="20"/>
              </w:rPr>
              <w:t>65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Válvula de retenção horizontal tipo portinhola de 2”.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R$ 390,00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R$ 6.240,00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58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8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8366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Válvula de retenção horizontal tipo portinhola de 1”.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R$ 160,00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R$ 1.280,00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59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8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8367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Válvula de retenção horizontal tipo portinhola de 1.1/2”.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R$ 1.600,00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60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77738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6 polegadas, do Poço nº 01, localizado na Praça da Abolição s/nº no Distrito de Brasiliana,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13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 xml:space="preserve">Altura manométrica total: 150 </w:t>
            </w:r>
            <w:r w:rsidRPr="00084CE1">
              <w:rPr>
                <w:sz w:val="20"/>
              </w:rPr>
              <w:t>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maximo10 HP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lastRenderedPageBreak/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180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144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5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20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R$ 13.000,00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R$ 13.000,00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61</w:t>
            </w:r>
          </w:p>
        </w:tc>
        <w:tc>
          <w:tcPr>
            <w:tcW w:w="243" w:type="pct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77757</w:t>
            </w:r>
          </w:p>
        </w:tc>
        <w:tc>
          <w:tcPr>
            <w:tcW w:w="203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6 polegadas, do Poço nº 02, localizado na Praça da Inconfidência s/nº no Distrito de Brasiliana,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4,7 m³/h no reservatório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5,0 CV.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01 tubo indutor de fluxo vertical aço.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MCA: 100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100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78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352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21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lastRenderedPageBreak/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bottom w:val="single" w:sz="6" w:space="0" w:color="auto"/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R$ 10.600,00</w:t>
            </w:r>
          </w:p>
        </w:tc>
        <w:tc>
          <w:tcPr>
            <w:tcW w:w="493" w:type="pct"/>
            <w:tcBorders>
              <w:bottom w:val="single" w:sz="6" w:space="0" w:color="auto"/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R$ 10.600,00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62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77758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 polegadas, do Poço nº 01, localizado na rua Suécia s/nº próximo ao Posto de Saúde no Distrito de Jotaesse,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20 m³/h no reservatório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6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01 tubo indutor de fluxo vertical aço.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116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100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72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7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20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bottom w:val="single" w:sz="4" w:space="0" w:color="auto"/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R$ 12.000,00</w:t>
            </w:r>
          </w:p>
        </w:tc>
        <w:tc>
          <w:tcPr>
            <w:tcW w:w="493" w:type="pct"/>
            <w:tcBorders>
              <w:bottom w:val="single" w:sz="4" w:space="0" w:color="auto"/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63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77759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 xml:space="preserve">Moto bomba submersa, nova, para poço de 6 polegadas, do Poço nº 02, localizado na Av. Portugal próximo ao Ginásio de Esporte no Distrito de Jotaesse, </w:t>
            </w:r>
            <w:r w:rsidRPr="00084CE1">
              <w:rPr>
                <w:b/>
                <w:sz w:val="20"/>
              </w:rPr>
              <w:lastRenderedPageBreak/>
              <w:t>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10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9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01 tubo indutor de fluxo vertical aço.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74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100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72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3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18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R$ 12.500,00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64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77760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 polegadas, do Poço nº 01, localizado na rua Colômbia s/nº Quadra 17, Lote 14 (Colégio) no Distrito de Palmitolândia,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12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8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64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100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79 metros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Distância do Poço ao Reservatório: 11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18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65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77761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 polegadas, do Poço nº 02, localizado na Av. Brasil, Lote 2-1 e 1-1 no Distrito de Palmitolândia,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18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15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142 M.C.A.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100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78 metros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307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21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R$ 17.000,00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R$ 17.000,00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66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77762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 xml:space="preserve">Moto bomba submersa, nova, para poço de 8 polegadas, do Poço nº 01, localizado </w:t>
            </w:r>
            <w:r w:rsidRPr="00084CE1">
              <w:rPr>
                <w:b/>
                <w:sz w:val="20"/>
              </w:rPr>
              <w:lastRenderedPageBreak/>
              <w:t>Av. Memória, Quadra 6, Lote 11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5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5,5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150 MCA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200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132 metros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5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18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R$ 11.000,00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R$ 11.000,00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67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77763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 polegadas, do Poço nº 02, localizado Av. Memória, Quadra 06, Lote 12 (Praça T. Poderes)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22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15 HP, 14 Estágios.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106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200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Crivo: 138 metros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238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23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360"/>
              <w:jc w:val="center"/>
              <w:textAlignment w:val="baseline"/>
              <w:rPr>
                <w:bCs/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Modelo de Referência: BHS 511 14 15HP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R$ 17.000,00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R$ 17.000,00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68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77764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 polegadas, do Poço nº 03, localizado no Ramal Neuza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12 m³/h no reservatório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25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330 MCA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150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132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1.136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62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lastRenderedPageBreak/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R$ 24.000,00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R$ 24.000,00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69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78756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 xml:space="preserve">Moto bomba submersa </w:t>
            </w:r>
            <w:proofErr w:type="spellStart"/>
            <w:r w:rsidRPr="00084CE1">
              <w:rPr>
                <w:b/>
                <w:sz w:val="20"/>
              </w:rPr>
              <w:t>multiestágio</w:t>
            </w:r>
            <w:proofErr w:type="spellEnd"/>
            <w:r w:rsidRPr="00084CE1">
              <w:rPr>
                <w:b/>
                <w:sz w:val="20"/>
              </w:rPr>
              <w:t xml:space="preserve"> trifásica, tensão 220/380, para poço de 6” (seis polegadas), localizado abaixo do Parque Industrial na cidade de Tupãssi, contendo as seguintes características: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12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mínima 17 HP, 220/380w.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Recalque 2½".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237 M.C.A.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150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102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995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58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 xml:space="preserve">Modelo referência: </w:t>
            </w:r>
            <w:r w:rsidRPr="00084CE1">
              <w:rPr>
                <w:sz w:val="20"/>
              </w:rPr>
              <w:t>BSH 511-16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R$ 20.000,00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R$ 20.000,00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70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78757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 xml:space="preserve">Moto bomba submersa </w:t>
            </w:r>
            <w:proofErr w:type="spellStart"/>
            <w:r w:rsidRPr="00084CE1">
              <w:rPr>
                <w:b/>
                <w:sz w:val="20"/>
              </w:rPr>
              <w:t>multiestágio</w:t>
            </w:r>
            <w:proofErr w:type="spellEnd"/>
            <w:r w:rsidRPr="00084CE1">
              <w:rPr>
                <w:b/>
                <w:sz w:val="20"/>
              </w:rPr>
              <w:t xml:space="preserve"> trifásica, tensão 220/380, para poço de 4” (seis polegadas), do Poço nº 05, localizado Av. Lambari, Quadra 59, Lote 13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10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mínimo 10 HP 220/380W.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Recalque 2".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143 M.C.A.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bCs/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120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102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225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18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R$ 13.000,00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R$ 13.000,00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71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77767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 polegadas, do Poço nº 06, localizado na rua Mem de Sá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8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lastRenderedPageBreak/>
              <w:t>Trifásica, potência de no máximo 15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252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250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240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523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32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R$ 19.000,00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R$ 19.000,00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7A88" w:rsidRDefault="00F87A88" w:rsidP="00A57742">
            <w:pPr>
              <w:jc w:val="center"/>
              <w:rPr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72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1</w:t>
            </w:r>
          </w:p>
        </w:tc>
        <w:tc>
          <w:tcPr>
            <w:tcW w:w="320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78758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adjustRightInd w:val="0"/>
              <w:jc w:val="center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 xml:space="preserve">Moto bomba submersa </w:t>
            </w:r>
            <w:proofErr w:type="spellStart"/>
            <w:r w:rsidRPr="00084CE1">
              <w:rPr>
                <w:b/>
                <w:sz w:val="20"/>
              </w:rPr>
              <w:t>multiestágio</w:t>
            </w:r>
            <w:proofErr w:type="spellEnd"/>
            <w:r w:rsidRPr="00084CE1">
              <w:rPr>
                <w:b/>
                <w:sz w:val="20"/>
              </w:rPr>
              <w:t xml:space="preserve"> trifásica, tensão 220/380, para poço de 6” (seis polegadas), localizado Rua da divisa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Vazão de 50 m³ à 60 m³/h.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 xml:space="preserve">Rotor </w:t>
            </w:r>
            <w:proofErr w:type="spellStart"/>
            <w:r w:rsidRPr="00084CE1">
              <w:rPr>
                <w:sz w:val="20"/>
              </w:rPr>
              <w:t>semi-axial</w:t>
            </w:r>
            <w:proofErr w:type="spellEnd"/>
            <w:r w:rsidRPr="00084CE1">
              <w:rPr>
                <w:sz w:val="20"/>
              </w:rPr>
              <w:t xml:space="preserve"> 94,7mm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Trifásica, potência mínima 50 HP, 220/380w.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Frequência 60 Hz.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Rotação 3435 RPM.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Recalque 3”.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Altura manométrica total: 244 M.C.A.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adjustRightInd w:val="0"/>
              <w:jc w:val="center"/>
              <w:rPr>
                <w:sz w:val="20"/>
              </w:rPr>
            </w:pPr>
            <w:r w:rsidRPr="00084CE1">
              <w:rPr>
                <w:b/>
                <w:bCs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Profundidade: 100 metros;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b/>
                <w:bCs/>
                <w:sz w:val="20"/>
              </w:rPr>
              <w:t>Crivo:</w:t>
            </w:r>
            <w:r w:rsidRPr="00084CE1">
              <w:rPr>
                <w:sz w:val="20"/>
              </w:rPr>
              <w:t xml:space="preserve"> 90 metros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2.169 metros;</w:t>
            </w:r>
          </w:p>
          <w:p w:rsidR="00D20392" w:rsidRPr="00084CE1" w:rsidRDefault="00D20392" w:rsidP="00A57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20" w:hanging="36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82 metros.</w:t>
            </w:r>
          </w:p>
          <w:p w:rsidR="00D20392" w:rsidRPr="00084CE1" w:rsidRDefault="00D20392" w:rsidP="00A57742">
            <w:pPr>
              <w:adjustRightInd w:val="0"/>
              <w:jc w:val="center"/>
              <w:rPr>
                <w:sz w:val="20"/>
              </w:rPr>
            </w:pPr>
          </w:p>
          <w:p w:rsidR="00D20392" w:rsidRPr="00084CE1" w:rsidRDefault="00D20392" w:rsidP="00A57742">
            <w:pPr>
              <w:adjustRightInd w:val="0"/>
              <w:jc w:val="center"/>
              <w:rPr>
                <w:sz w:val="20"/>
              </w:rPr>
            </w:pPr>
            <w:r w:rsidRPr="00084CE1">
              <w:rPr>
                <w:b/>
                <w:bCs/>
                <w:sz w:val="20"/>
              </w:rPr>
              <w:t>Modelo referência:</w:t>
            </w:r>
            <w:r w:rsidRPr="00084CE1">
              <w:rPr>
                <w:sz w:val="20"/>
              </w:rPr>
              <w:t xml:space="preserve"> BHSE 650-14</w:t>
            </w:r>
          </w:p>
          <w:p w:rsidR="00D20392" w:rsidRPr="00084CE1" w:rsidRDefault="00D20392" w:rsidP="00A57742">
            <w:pPr>
              <w:adjustRightInd w:val="0"/>
              <w:jc w:val="center"/>
              <w:rPr>
                <w:sz w:val="20"/>
              </w:rPr>
            </w:pPr>
          </w:p>
          <w:p w:rsidR="00D20392" w:rsidRPr="00084CE1" w:rsidRDefault="00D20392" w:rsidP="00A57742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084CE1">
              <w:rPr>
                <w:b/>
                <w:bCs/>
                <w:sz w:val="20"/>
              </w:rPr>
              <w:t>Observações:</w:t>
            </w:r>
          </w:p>
          <w:p w:rsidR="00D20392" w:rsidRPr="00084CE1" w:rsidRDefault="00D20392" w:rsidP="00A57742">
            <w:pPr>
              <w:adjustRightInd w:val="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adjustRightInd w:val="0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R$ 52.000,00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adjustRightInd w:val="0"/>
              <w:ind w:hanging="909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R$ 52.000,00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73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77769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8½ polegadas, do Poço nº 08, localizado na Av. Memória, quadra 6, lote 11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5,5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5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132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132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120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28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18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lastRenderedPageBreak/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R$ 8.000,00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R$ 8.000,00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74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77770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8½ polegadas, do Poço nº 09, localizado no Jardim Romano IV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7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8hp.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148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156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84 metros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647 metros;</w:t>
            </w:r>
          </w:p>
          <w:p w:rsidR="00D20392" w:rsidRPr="00084CE1" w:rsidRDefault="00D20392" w:rsidP="00A5774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41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R$ 12.000,00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75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77771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6 polegadas, do Poço nº 10, localizado Est. Tupãssi a Palmitolândia – Associação Antônio de Souza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lastRenderedPageBreak/>
              <w:t>No mínimo 10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15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263 MCA.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150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120 metros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1.209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22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bCs/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R$ 18.000,00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R$ 18.000,00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76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77772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Moto bomba submersa, nova, para poço de 6 polegadas, do Poço nº 11, localizado no Pátio de Máquina na cidade de Tupãssi, contendo as seguintes características: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No mínimo 4,5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5 HP.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Altura manométrica total: 108 MCA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102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40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Desnível da boca do Poço até a parte de cima do Reservatório: 16 metros.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R$ 9.000,00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R$ 9.000,00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77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6337B9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78829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 xml:space="preserve">Moto bomba submersa </w:t>
            </w:r>
            <w:proofErr w:type="spellStart"/>
            <w:r w:rsidRPr="00084CE1">
              <w:rPr>
                <w:b/>
                <w:sz w:val="20"/>
              </w:rPr>
              <w:t>multiestágio</w:t>
            </w:r>
            <w:proofErr w:type="spellEnd"/>
            <w:r w:rsidRPr="00084CE1">
              <w:rPr>
                <w:b/>
                <w:sz w:val="20"/>
              </w:rPr>
              <w:t xml:space="preserve"> trifásica, tensão 220/380, para poço de 6” (seis polegadas), poço localizado na propriedade do Bueno, estrada entre Tupãssi a Palmitolândia na cidade de Tupãssi, contendo as seguintes características: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Joga entre 66 m³/h no reservatório.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 xml:space="preserve">Rotor </w:t>
            </w:r>
            <w:proofErr w:type="spellStart"/>
            <w:r w:rsidRPr="00084CE1">
              <w:rPr>
                <w:sz w:val="20"/>
              </w:rPr>
              <w:t>semi-axial</w:t>
            </w:r>
            <w:proofErr w:type="spellEnd"/>
            <w:r w:rsidRPr="00084CE1">
              <w:rPr>
                <w:sz w:val="20"/>
              </w:rPr>
              <w:t xml:space="preserve"> 100,2mm.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Trifásica, potência de no máximo 37,5</w:t>
            </w:r>
            <w:r w:rsidRPr="00084CE1">
              <w:rPr>
                <w:bCs/>
                <w:sz w:val="20"/>
              </w:rPr>
              <w:t xml:space="preserve"> </w:t>
            </w:r>
            <w:r w:rsidRPr="00084CE1">
              <w:rPr>
                <w:sz w:val="20"/>
              </w:rPr>
              <w:t>HP, 220/380W.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Frequência 60Hz.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Rotação 3450 RPM.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Recalque 3”.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Altura Manométrica total 107 M.C.A.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Garantia de 12 meses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bCs/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Características do Poço: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Profundidade: 120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Crivo: 72 metros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Distância do Poço ao Reservatório: 3.250 metros;</w:t>
            </w:r>
          </w:p>
          <w:p w:rsidR="00D20392" w:rsidRPr="00084CE1" w:rsidRDefault="00D20392" w:rsidP="00A5774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Desnível da boca do Poço até a parte de cima do Reservatório: 45 metros.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b/>
                <w:sz w:val="20"/>
              </w:rPr>
              <w:t>Modelo referência:</w:t>
            </w:r>
            <w:r w:rsidRPr="00084CE1">
              <w:rPr>
                <w:sz w:val="20"/>
              </w:rPr>
              <w:t xml:space="preserve"> BHSS 660S-8</w:t>
            </w:r>
          </w:p>
          <w:p w:rsidR="00D20392" w:rsidRPr="00084CE1" w:rsidRDefault="00D20392" w:rsidP="00A57742">
            <w:pPr>
              <w:overflowPunct w:val="0"/>
              <w:adjustRightInd w:val="0"/>
              <w:ind w:left="720"/>
              <w:jc w:val="center"/>
              <w:textAlignment w:val="baseline"/>
              <w:rPr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sz w:val="20"/>
              </w:rPr>
            </w:pPr>
            <w:r w:rsidRPr="00084CE1">
              <w:rPr>
                <w:b/>
                <w:sz w:val="20"/>
              </w:rPr>
              <w:t>Observações: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R$ 37.000,00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R$ 37.000,00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78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8397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até 5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lastRenderedPageBreak/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79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8398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de 6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lastRenderedPageBreak/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80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</w:t>
            </w:r>
          </w:p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77776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de 8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36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 xml:space="preserve">Deverá apresentar juntamente com a proposta, o catálogo contendo a marca,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lastRenderedPageBreak/>
              <w:t>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R$ 8.500,00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R$ 17.000,00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81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</w:t>
            </w:r>
          </w:p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77777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de 9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36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R$ 27.000,00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82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4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8399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de 10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R$ 10.000,00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R$ 40.000,00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83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77779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de 11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lastRenderedPageBreak/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36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R$ 10.500,00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R$ 10.500,00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84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77780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15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R$ 12.500,00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R$ 37.500,00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85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7714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17 HP.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R$ 14.000,00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R$ 14.000,00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86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78759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Painel de comando 22 HP: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36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R$ 15.000,00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R$ 15.000,00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87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77782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até 50 HP: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 xml:space="preserve">Deverá alimentar o a </w:t>
            </w:r>
            <w:proofErr w:type="spellStart"/>
            <w:r w:rsidRPr="00084CE1">
              <w:rPr>
                <w:bCs/>
                <w:iCs/>
                <w:sz w:val="20"/>
              </w:rPr>
              <w:t>motobomba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registrada no item 73 do lote 01.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jc w:val="center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sz w:val="20"/>
              </w:rPr>
            </w:pPr>
            <w:r w:rsidRPr="00084CE1">
              <w:rPr>
                <w:bCs/>
                <w:iCs/>
                <w:sz w:val="20"/>
              </w:rPr>
              <w:t>1.</w:t>
            </w:r>
            <w:r w:rsidRPr="00084CE1">
              <w:rPr>
                <w:sz w:val="20"/>
              </w:rPr>
              <w:t>Rendimento do conjunto igual ou superior a 65% comprovado por meio de curva de desempenho.</w:t>
            </w:r>
          </w:p>
          <w:p w:rsidR="00D20392" w:rsidRPr="00084CE1" w:rsidRDefault="00D20392" w:rsidP="00A57742">
            <w:pPr>
              <w:jc w:val="center"/>
              <w:rPr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sz w:val="20"/>
              </w:rPr>
            </w:pPr>
            <w:r w:rsidRPr="00084CE1">
              <w:rPr>
                <w:bCs/>
                <w:iCs/>
                <w:sz w:val="20"/>
              </w:rPr>
              <w:t>2.A empresa deverá providenciar a instalação de boia elétrica ou sensores e cabo</w:t>
            </w:r>
            <w:r w:rsidRPr="00084CE1">
              <w:rPr>
                <w:sz w:val="20"/>
              </w:rPr>
              <w:t xml:space="preserve"> </w:t>
            </w:r>
            <w:r w:rsidRPr="00084CE1">
              <w:rPr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3.Deverá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R$ 23.000,00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R$ 23.000,00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D20392" w:rsidRPr="00FE3D3C" w:rsidTr="00A57742"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1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88</w:t>
            </w: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</w:t>
            </w:r>
          </w:p>
        </w:tc>
        <w:tc>
          <w:tcPr>
            <w:tcW w:w="320" w:type="pct"/>
          </w:tcPr>
          <w:p w:rsidR="00D20392" w:rsidRPr="00084CE1" w:rsidRDefault="00A7294C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A7294C">
              <w:rPr>
                <w:bCs/>
                <w:iCs/>
                <w:sz w:val="20"/>
              </w:rPr>
              <w:t>78830</w:t>
            </w:r>
          </w:p>
        </w:tc>
        <w:tc>
          <w:tcPr>
            <w:tcW w:w="203" w:type="pct"/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458" w:type="pct"/>
            <w:tcBorders>
              <w:right w:val="single" w:sz="4" w:space="0" w:color="auto"/>
            </w:tcBorders>
            <w:shd w:val="clear" w:color="auto" w:fill="auto"/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Painel de comando até 50 HP: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Características e itens necessários contidos na caixa de força: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Trifásico – novo, tensão 220/380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Incluído Projeto Elétrico e Aterramento de acordo com a NBR 10 e NBR 5410.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Deverá alimentar o a </w:t>
            </w:r>
            <w:proofErr w:type="spellStart"/>
            <w:r w:rsidRPr="00084CE1">
              <w:rPr>
                <w:bCs/>
                <w:iCs/>
                <w:sz w:val="20"/>
              </w:rPr>
              <w:t>motobomba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registrada no item 78 do lote 01.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D20392" w:rsidRPr="00084CE1" w:rsidRDefault="00D20392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Garantia de 12 meses.</w:t>
            </w:r>
          </w:p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D20392" w:rsidRPr="00084CE1" w:rsidRDefault="00D20392" w:rsidP="00A57742">
            <w:pPr>
              <w:jc w:val="center"/>
              <w:rPr>
                <w:b/>
                <w:bCs/>
                <w:iCs/>
                <w:sz w:val="20"/>
              </w:rPr>
            </w:pPr>
            <w:r w:rsidRPr="00084CE1">
              <w:rPr>
                <w:b/>
                <w:bCs/>
                <w:iCs/>
                <w:sz w:val="20"/>
              </w:rPr>
              <w:t>Observação: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9"/>
              </w:num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sz w:val="20"/>
              </w:rPr>
              <w:t>Rendimento do conjunto igual ou superior a 63% comprovado por meio de curva de desempenho.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A empresa deverá providenciar a instalação de boia elétrica ou sensores e cabo</w:t>
            </w:r>
            <w:r w:rsidRPr="00084CE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t>condutor submersível 3x1,5mm2 (material separado);</w:t>
            </w:r>
          </w:p>
          <w:p w:rsidR="00D20392" w:rsidRPr="00084CE1" w:rsidRDefault="00D20392" w:rsidP="00A57742">
            <w:pPr>
              <w:pStyle w:val="PargrafodaLista"/>
              <w:widowControl w:val="0"/>
              <w:numPr>
                <w:ilvl w:val="0"/>
                <w:numId w:val="19"/>
              </w:numPr>
              <w:autoSpaceDE w:val="0"/>
              <w:autoSpaceDN w:val="0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sz w:val="20"/>
              </w:rPr>
              <w:lastRenderedPageBreak/>
              <w:t>Deverá apresentar juntamente com a proposta, o catálogo contendo a marca, modelo e as informações técnicas do equipamento ofertado.</w:t>
            </w:r>
          </w:p>
        </w:tc>
        <w:tc>
          <w:tcPr>
            <w:tcW w:w="36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R$ 22.000,00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D20392" w:rsidRPr="00084CE1" w:rsidRDefault="00D20392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R$ 22.000,00</w:t>
            </w:r>
          </w:p>
        </w:tc>
        <w:tc>
          <w:tcPr>
            <w:tcW w:w="493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D20392" w:rsidRPr="00FE3D3C" w:rsidRDefault="00D20392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</w:tbl>
    <w:p w:rsidR="00440454" w:rsidRDefault="005D72F1" w:rsidP="005D72F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  <w:r w:rsidRPr="00C760F1">
        <w:rPr>
          <w:szCs w:val="24"/>
        </w:rPr>
        <w:lastRenderedPageBreak/>
        <w:t>Valor máximo estimado do lote 01</w:t>
      </w:r>
      <w:r>
        <w:rPr>
          <w:szCs w:val="24"/>
        </w:rPr>
        <w:t>: R$ (...........)</w:t>
      </w:r>
    </w:p>
    <w:p w:rsidR="005D72F1" w:rsidRDefault="005D72F1" w:rsidP="005D72F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p w:rsidR="005D72F1" w:rsidRDefault="005D72F1" w:rsidP="005D72F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p w:rsidR="005D72F1" w:rsidRPr="00084CE1" w:rsidRDefault="00B26674" w:rsidP="005D72F1">
      <w:pPr>
        <w:pBdr>
          <w:top w:val="nil"/>
          <w:left w:val="nil"/>
          <w:bottom w:val="nil"/>
          <w:right w:val="nil"/>
          <w:between w:val="nil"/>
        </w:pBdr>
        <w:rPr>
          <w:b/>
          <w:szCs w:val="24"/>
        </w:rPr>
      </w:pPr>
      <w:r w:rsidRPr="00B26674">
        <w:rPr>
          <w:b/>
          <w:bCs/>
          <w:szCs w:val="24"/>
        </w:rPr>
        <w:t xml:space="preserve">Lote </w:t>
      </w:r>
      <w:proofErr w:type="gramStart"/>
      <w:r w:rsidRPr="00B26674">
        <w:rPr>
          <w:b/>
          <w:bCs/>
          <w:szCs w:val="24"/>
        </w:rPr>
        <w:t>0</w:t>
      </w:r>
      <w:r w:rsidR="005471B5">
        <w:rPr>
          <w:b/>
          <w:bCs/>
          <w:szCs w:val="24"/>
        </w:rPr>
        <w:t xml:space="preserve">2  </w:t>
      </w:r>
      <w:r w:rsidRPr="00B26674">
        <w:rPr>
          <w:b/>
          <w:bCs/>
          <w:szCs w:val="24"/>
        </w:rPr>
        <w:t>-</w:t>
      </w:r>
      <w:proofErr w:type="gramEnd"/>
      <w:r w:rsidRPr="00B26674">
        <w:rPr>
          <w:b/>
          <w:bCs/>
          <w:szCs w:val="24"/>
        </w:rPr>
        <w:t xml:space="preserve"> </w:t>
      </w:r>
      <w:r w:rsidR="005D72F1" w:rsidRPr="00084CE1">
        <w:rPr>
          <w:b/>
          <w:bCs/>
          <w:szCs w:val="24"/>
        </w:rPr>
        <w:t>PRODUTOS E SERVIÇOS PARA ABERTURA DE NOVOS POÇOS OU APROFUNDAMENTO DOS JÁ EXISTENTES.</w:t>
      </w:r>
    </w:p>
    <w:p w:rsidR="00B26674" w:rsidRDefault="00B26674" w:rsidP="00B26674">
      <w:pPr>
        <w:pStyle w:val="SemEspaamento"/>
        <w:rPr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149"/>
        <w:tblW w:w="49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623"/>
        <w:gridCol w:w="680"/>
        <w:gridCol w:w="716"/>
        <w:gridCol w:w="506"/>
        <w:gridCol w:w="4318"/>
        <w:gridCol w:w="1015"/>
        <w:gridCol w:w="1379"/>
        <w:gridCol w:w="1379"/>
        <w:gridCol w:w="1379"/>
        <w:gridCol w:w="1359"/>
      </w:tblGrid>
      <w:tr w:rsidR="005D72F1" w:rsidRPr="002A6516" w:rsidTr="00A57742">
        <w:tc>
          <w:tcPr>
            <w:tcW w:w="225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Lote</w:t>
            </w:r>
          </w:p>
        </w:tc>
        <w:tc>
          <w:tcPr>
            <w:tcW w:w="223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Item</w:t>
            </w:r>
          </w:p>
        </w:tc>
        <w:tc>
          <w:tcPr>
            <w:tcW w:w="243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Qtde</w:t>
            </w:r>
          </w:p>
        </w:tc>
        <w:tc>
          <w:tcPr>
            <w:tcW w:w="256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Código do Prod.</w:t>
            </w:r>
          </w:p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/Serv.</w:t>
            </w:r>
          </w:p>
        </w:tc>
        <w:tc>
          <w:tcPr>
            <w:tcW w:w="181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Un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Descrição do Produto/Serviço</w:t>
            </w:r>
          </w:p>
        </w:tc>
        <w:tc>
          <w:tcPr>
            <w:tcW w:w="36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6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89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75</w:t>
            </w:r>
          </w:p>
        </w:tc>
        <w:tc>
          <w:tcPr>
            <w:tcW w:w="256" w:type="pct"/>
          </w:tcPr>
          <w:p w:rsidR="005471B5" w:rsidRPr="00C65FD1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>
              <w:rPr>
                <w:iCs/>
                <w:sz w:val="20"/>
              </w:rPr>
              <w:t>77784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Revestimento Aço Carbono 6” polegadas, com espessura mínima de 3 mm a parede do tubo.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R$ 298,00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R$ 22.350,00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90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75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77785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Revestimento Aço Carbono 8” polegadas, com espessura mínima de 4 mm a parede do tubo.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R$ 45.000,00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91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07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8368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Tampa do poço em ferro de 6”.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R$ 180,00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R$ 1.260,00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92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11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77787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Tampa do poço em ferro de 8”.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R$ 308,00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R$ 3.388,00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93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300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77791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6” a 6.½” de 01 a 100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R$ 39.000,00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94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77792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6” a 6.½” de 101 a 150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R$ 150,00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R$ 22.500,00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95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77793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6” a 6.½” de 151 a 200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96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77794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6” a 6.½”' de 201 a 250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R$ 247,00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R$ 37.050,00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97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77795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6” a 6.½”de 251 a 300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R$ 45.000,00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98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77796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6” a 6.½”de 301 a 350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R$ 350,00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R$ 52.500,00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99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77797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6” a 6.½”de 351 a 400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R$ 472,00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R$ 70.800,00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100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150</w:t>
            </w:r>
          </w:p>
        </w:tc>
        <w:tc>
          <w:tcPr>
            <w:tcW w:w="256" w:type="pct"/>
            <w:shd w:val="clear" w:color="auto" w:fill="auto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78760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8” a 8.½”de 1 a 100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101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77798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8” a 8.½”de 100 a 150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R$ 250,00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102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77799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8” a 8.½”de 150 a 200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R$ 60.000,00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103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200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77800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8” a 8.½”de 200 a 250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R$ 350,00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104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77801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8” a 8.½”de 250 a 300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R$ 450,00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R$ 45.000,00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2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105</w:t>
            </w:r>
          </w:p>
        </w:tc>
        <w:tc>
          <w:tcPr>
            <w:tcW w:w="243" w:type="pct"/>
          </w:tcPr>
          <w:p w:rsidR="005471B5" w:rsidRPr="00084CE1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rPr>
                <w:lang w:val="pt-PT"/>
              </w:rPr>
              <w:t>100</w:t>
            </w:r>
          </w:p>
        </w:tc>
        <w:tc>
          <w:tcPr>
            <w:tcW w:w="256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78761</w:t>
            </w:r>
          </w:p>
        </w:tc>
        <w:tc>
          <w:tcPr>
            <w:tcW w:w="181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</w:t>
            </w:r>
          </w:p>
        </w:tc>
        <w:tc>
          <w:tcPr>
            <w:tcW w:w="1544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Serviço de perfuração de poço de 8” a 8.½”de 300 a 350 metros de profundidade.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R$ 550,00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909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R$ 55.000,00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</w:tbl>
    <w:p w:rsidR="00646EF6" w:rsidRPr="00B26674" w:rsidRDefault="005471B5" w:rsidP="00B26674">
      <w:pPr>
        <w:pStyle w:val="SemEspaamento"/>
        <w:rPr>
          <w:b/>
          <w:bCs/>
          <w:sz w:val="24"/>
          <w:szCs w:val="24"/>
        </w:rPr>
      </w:pPr>
      <w:r w:rsidRPr="00E1540F">
        <w:rPr>
          <w:sz w:val="24"/>
          <w:szCs w:val="24"/>
        </w:rPr>
        <w:t>Valor máximo estimado do lote 02: R$</w:t>
      </w:r>
      <w:r>
        <w:rPr>
          <w:sz w:val="24"/>
          <w:szCs w:val="24"/>
        </w:rPr>
        <w:t xml:space="preserve"> ..........</w:t>
      </w:r>
    </w:p>
    <w:p w:rsidR="00B26674" w:rsidRDefault="00B26674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p w:rsidR="00B26674" w:rsidRDefault="00B26674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p w:rsidR="005471B5" w:rsidRPr="00084CE1" w:rsidRDefault="00AF6104" w:rsidP="005471B5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Cs w:val="24"/>
        </w:rPr>
      </w:pPr>
      <w:r w:rsidRPr="00B26674">
        <w:rPr>
          <w:b/>
          <w:bCs/>
          <w:szCs w:val="24"/>
        </w:rPr>
        <w:t>Lote 0</w:t>
      </w:r>
      <w:r w:rsidR="005471B5">
        <w:rPr>
          <w:b/>
          <w:bCs/>
          <w:szCs w:val="24"/>
        </w:rPr>
        <w:t>3</w:t>
      </w:r>
      <w:r w:rsidRPr="00B26674">
        <w:rPr>
          <w:b/>
          <w:bCs/>
          <w:szCs w:val="24"/>
        </w:rPr>
        <w:t xml:space="preserve"> – </w:t>
      </w:r>
      <w:r w:rsidR="005471B5" w:rsidRPr="00084CE1">
        <w:rPr>
          <w:b/>
          <w:bCs/>
          <w:szCs w:val="24"/>
        </w:rPr>
        <w:t>TESTE DE VAZÃO E FORNECIMENTO DOCUMENTAÇÕES</w:t>
      </w:r>
      <w:r w:rsidR="005471B5">
        <w:rPr>
          <w:b/>
          <w:bCs/>
          <w:szCs w:val="24"/>
        </w:rPr>
        <w:t xml:space="preserve"> </w:t>
      </w:r>
      <w:r w:rsidR="005471B5" w:rsidRPr="00084CE1">
        <w:rPr>
          <w:b/>
          <w:bCs/>
          <w:szCs w:val="24"/>
        </w:rPr>
        <w:t>PERTINENTES CONFORME O ITEM.</w:t>
      </w:r>
    </w:p>
    <w:p w:rsidR="00646EF6" w:rsidRDefault="00646EF6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tbl>
      <w:tblPr>
        <w:tblpPr w:leftFromText="141" w:rightFromText="141" w:vertAnchor="text" w:horzAnchor="margin" w:tblpXSpec="center" w:tblpY="149"/>
        <w:tblW w:w="49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623"/>
        <w:gridCol w:w="680"/>
        <w:gridCol w:w="755"/>
        <w:gridCol w:w="568"/>
        <w:gridCol w:w="4217"/>
        <w:gridCol w:w="1015"/>
        <w:gridCol w:w="1379"/>
        <w:gridCol w:w="1379"/>
        <w:gridCol w:w="1379"/>
        <w:gridCol w:w="1359"/>
      </w:tblGrid>
      <w:tr w:rsidR="005D72F1" w:rsidRPr="002A6516" w:rsidTr="00A57742">
        <w:tc>
          <w:tcPr>
            <w:tcW w:w="225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Lote</w:t>
            </w:r>
          </w:p>
        </w:tc>
        <w:tc>
          <w:tcPr>
            <w:tcW w:w="223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Item</w:t>
            </w:r>
          </w:p>
        </w:tc>
        <w:tc>
          <w:tcPr>
            <w:tcW w:w="243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Qtde</w:t>
            </w:r>
          </w:p>
        </w:tc>
        <w:tc>
          <w:tcPr>
            <w:tcW w:w="270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Código do Prod.</w:t>
            </w:r>
          </w:p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/Serv.</w:t>
            </w:r>
          </w:p>
        </w:tc>
        <w:tc>
          <w:tcPr>
            <w:tcW w:w="203" w:type="pct"/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5D72F1" w:rsidRPr="002A6516" w:rsidRDefault="005D72F1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Descrição do Produto/Serviço</w:t>
            </w:r>
          </w:p>
        </w:tc>
        <w:tc>
          <w:tcPr>
            <w:tcW w:w="36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3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6" w:type="pct"/>
          </w:tcPr>
          <w:p w:rsidR="005D72F1" w:rsidRPr="002A6516" w:rsidRDefault="005D72F1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3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106</w:t>
            </w:r>
          </w:p>
        </w:tc>
        <w:tc>
          <w:tcPr>
            <w:tcW w:w="243" w:type="pct"/>
          </w:tcPr>
          <w:p w:rsidR="005471B5" w:rsidRPr="00912629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912629">
              <w:rPr>
                <w:lang w:val="pt-PT"/>
              </w:rPr>
              <w:t>10</w:t>
            </w:r>
          </w:p>
        </w:tc>
        <w:tc>
          <w:tcPr>
            <w:tcW w:w="270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7716</w:t>
            </w:r>
          </w:p>
        </w:tc>
        <w:tc>
          <w:tcPr>
            <w:tcW w:w="20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  <w:u w:val="single"/>
              </w:rPr>
              <w:t>Teste de vazão de poço tubular,</w:t>
            </w:r>
            <w:r w:rsidRPr="00084CE1">
              <w:rPr>
                <w:b/>
                <w:bCs/>
                <w:iCs/>
                <w:sz w:val="20"/>
                <w:u w:val="single"/>
              </w:rPr>
              <w:t xml:space="preserve"> já existente e em funcionamento</w:t>
            </w:r>
            <w:r w:rsidRPr="00084CE1">
              <w:rPr>
                <w:b/>
                <w:bCs/>
                <w:iCs/>
                <w:sz w:val="20"/>
              </w:rPr>
              <w:t>,</w:t>
            </w:r>
            <w:r w:rsidRPr="00084CE1">
              <w:rPr>
                <w:sz w:val="20"/>
              </w:rPr>
              <w:t xml:space="preserve"> e emissão de todas as documentações necessárias para registrar a outorga de direito de uso do poço compreendendo:</w:t>
            </w:r>
          </w:p>
          <w:p w:rsidR="005471B5" w:rsidRPr="00084CE1" w:rsidRDefault="005471B5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A contratada deverá: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Retirar a moto bomba existente no local.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Instalar moto bomba pertencente à contratada, com vazão de no mínimo 30 m³ por hora.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gerador de energia para o funcionamento da moto bomba.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Realizar teste de vazão de no mínimo 24 horas ininterruptas.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Retirar a moto bomba de teste.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Reinstalar a moto bomba da contratante no local, deixando o poço pronto para o uso.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todas as análises químicas, físicas e bacteriológicas necessárias, dentro das leis vigentes.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todos os documentos técnicos necessários para a montagem do processo de outorga do poço.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a Concessão de outorga de direito de uso, perante o Instituto Água e Terra - IAT.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Os relatórios de ensaios apresentados, deverão ser emitidos por laboratórios que possuam o CCL - Certificado de Cadastramento de Laboratórios de Ensaios Ambientais - CCL, emitidos pelo IAT, conforme Resolução CEMA 107/2020 e Resolução CEMA Nº 100/2017.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Todas as despesas necessárias para a execução dos serviços expostos acima e taxas diversas, deverão estar inclusas no valor proposto.</w:t>
            </w:r>
          </w:p>
          <w:p w:rsidR="005471B5" w:rsidRPr="00084CE1" w:rsidRDefault="005471B5" w:rsidP="00A57742">
            <w:pPr>
              <w:keepNext/>
              <w:jc w:val="center"/>
              <w:outlineLvl w:val="0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Entregar para a contratante a pasta contendo todos os documentos técnicos do poço e o protocolo de pedido de outorga de direito de uso, junto ao Instituto das Águas do Paraná.</w:t>
            </w:r>
          </w:p>
          <w:p w:rsidR="005471B5" w:rsidRPr="00084CE1" w:rsidRDefault="005471B5" w:rsidP="00A57742">
            <w:pPr>
              <w:keepNext/>
              <w:jc w:val="center"/>
              <w:outlineLvl w:val="0"/>
              <w:rPr>
                <w:sz w:val="20"/>
              </w:rPr>
            </w:pPr>
          </w:p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proofErr w:type="spellStart"/>
            <w:r w:rsidRPr="00084CE1">
              <w:rPr>
                <w:b/>
                <w:sz w:val="20"/>
              </w:rPr>
              <w:t>Obs</w:t>
            </w:r>
            <w:proofErr w:type="spellEnd"/>
            <w:r w:rsidRPr="00084CE1">
              <w:rPr>
                <w:sz w:val="20"/>
              </w:rPr>
              <w:t>: Será realizado o pagamento de 25% com a entrega previa de outorga e os outros 75% com a entrega definitiva da outorga.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R$ 13.000,00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3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107</w:t>
            </w:r>
          </w:p>
        </w:tc>
        <w:tc>
          <w:tcPr>
            <w:tcW w:w="243" w:type="pct"/>
          </w:tcPr>
          <w:p w:rsidR="005471B5" w:rsidRPr="00912629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912629">
              <w:rPr>
                <w:lang w:val="pt-PT"/>
              </w:rPr>
              <w:t>05</w:t>
            </w:r>
          </w:p>
        </w:tc>
        <w:tc>
          <w:tcPr>
            <w:tcW w:w="270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8400</w:t>
            </w:r>
          </w:p>
        </w:tc>
        <w:tc>
          <w:tcPr>
            <w:tcW w:w="20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  <w:u w:val="single"/>
              </w:rPr>
              <w:t>Teste de vazão de poço tubular profundo,</w:t>
            </w:r>
            <w:r w:rsidRPr="00084CE1">
              <w:rPr>
                <w:b/>
                <w:bCs/>
                <w:iCs/>
                <w:sz w:val="20"/>
                <w:u w:val="single"/>
              </w:rPr>
              <w:t xml:space="preserve"> novo sem moto bomba instalada</w:t>
            </w:r>
            <w:r w:rsidRPr="00084CE1">
              <w:rPr>
                <w:b/>
                <w:bCs/>
                <w:iCs/>
                <w:sz w:val="20"/>
              </w:rPr>
              <w:t>,</w:t>
            </w:r>
            <w:r w:rsidRPr="00084CE1">
              <w:rPr>
                <w:sz w:val="20"/>
              </w:rPr>
              <w:t xml:space="preserve"> e emissão de todas as documentações necessárias para registrar a outorga de direito de uso do poço compreendendo:</w:t>
            </w:r>
          </w:p>
          <w:p w:rsidR="005471B5" w:rsidRPr="00084CE1" w:rsidRDefault="005471B5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A contratada deverá: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Instalar moto bomba pertencente à contratada, com vazão de no mínimo 30 m³ por hora.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gerador de energia para o funcionamento da moto bomba.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Realizar teste de vazão de no mínimo 24 horas ininterruptas.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Retirar a moto bomba de teste.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todas as análises químicas, físicas e bacteriológicas necessárias, dentro das leis vigentes.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todos os documentos técnicos necessários para a montagem do processo de outorga do poço.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a Concessão de outorga de direito de uso, perante o Instituto Água e Terra - IAT.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Os relatórios de ensaios apresentados, deverão ser emitidos por laboratórios que possuam o CCL - Certificado de Cadastramento de Laboratórios de Ensaios Ambientais - CCL, emitidos pelo IAT, conforme Resolução CEMA 107/2020 e Resolução CEMA Nº 100/2017.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Todas as despesas necessárias para a execução dos serviços expostos acima e taxas diversas, deverão estar inclusas no valor proposto.</w:t>
            </w:r>
          </w:p>
          <w:p w:rsidR="005471B5" w:rsidRPr="00084CE1" w:rsidRDefault="005471B5" w:rsidP="00A57742">
            <w:pPr>
              <w:keepNext/>
              <w:jc w:val="center"/>
              <w:outlineLvl w:val="0"/>
              <w:rPr>
                <w:sz w:val="20"/>
              </w:rPr>
            </w:pPr>
            <w:r w:rsidRPr="00084CE1">
              <w:rPr>
                <w:sz w:val="20"/>
              </w:rPr>
              <w:t>Entregar para a contratante a pasta contendo todos os documentos técnicos do poço e o protocolo de pedido de outorga de direito de uso, junto ao Instituto das Águas do Paraná.</w:t>
            </w:r>
          </w:p>
          <w:p w:rsidR="005471B5" w:rsidRPr="00084CE1" w:rsidRDefault="005471B5" w:rsidP="00A57742">
            <w:pPr>
              <w:keepNext/>
              <w:jc w:val="center"/>
              <w:outlineLvl w:val="0"/>
              <w:rPr>
                <w:sz w:val="20"/>
              </w:rPr>
            </w:pPr>
          </w:p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proofErr w:type="spellStart"/>
            <w:r w:rsidRPr="00084CE1">
              <w:rPr>
                <w:b/>
                <w:sz w:val="20"/>
              </w:rPr>
              <w:t>Obs</w:t>
            </w:r>
            <w:proofErr w:type="spellEnd"/>
            <w:r w:rsidRPr="00084CE1">
              <w:rPr>
                <w:sz w:val="20"/>
              </w:rPr>
              <w:t>: Será realizado o pagamento de 25% com a entrega previa de outorga e os outros 75% com a entrega definitiva da outorga.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R$ 10.000,00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5471B5" w:rsidRPr="00FE3D3C" w:rsidTr="00A57742">
        <w:tc>
          <w:tcPr>
            <w:tcW w:w="225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3</w:t>
            </w:r>
          </w:p>
        </w:tc>
        <w:tc>
          <w:tcPr>
            <w:tcW w:w="22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108</w:t>
            </w:r>
          </w:p>
        </w:tc>
        <w:tc>
          <w:tcPr>
            <w:tcW w:w="243" w:type="pct"/>
          </w:tcPr>
          <w:p w:rsidR="005471B5" w:rsidRPr="00912629" w:rsidRDefault="005471B5" w:rsidP="00A57742">
            <w:pPr>
              <w:pStyle w:val="SemEspaamento"/>
              <w:jc w:val="center"/>
              <w:rPr>
                <w:lang w:val="pt-PT"/>
              </w:rPr>
            </w:pPr>
            <w:r w:rsidRPr="00912629">
              <w:rPr>
                <w:lang w:val="pt-PT"/>
              </w:rPr>
              <w:t>04</w:t>
            </w:r>
          </w:p>
        </w:tc>
        <w:tc>
          <w:tcPr>
            <w:tcW w:w="270" w:type="pct"/>
          </w:tcPr>
          <w:p w:rsidR="005471B5" w:rsidRPr="00912629" w:rsidRDefault="005471B5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7716</w:t>
            </w:r>
          </w:p>
        </w:tc>
        <w:tc>
          <w:tcPr>
            <w:tcW w:w="20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5471B5" w:rsidRPr="00084CE1" w:rsidRDefault="005471B5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  <w:u w:val="single"/>
              </w:rPr>
              <w:t>Teste de vazão de poço tubular,</w:t>
            </w:r>
            <w:r w:rsidRPr="00084CE1">
              <w:rPr>
                <w:b/>
                <w:bCs/>
                <w:iCs/>
                <w:sz w:val="20"/>
                <w:u w:val="single"/>
              </w:rPr>
              <w:t xml:space="preserve"> já existente e em funcionamento</w:t>
            </w:r>
            <w:r w:rsidRPr="00084CE1">
              <w:rPr>
                <w:b/>
                <w:bCs/>
                <w:iCs/>
                <w:sz w:val="20"/>
              </w:rPr>
              <w:t>,</w:t>
            </w:r>
            <w:r w:rsidRPr="00084CE1">
              <w:rPr>
                <w:sz w:val="20"/>
              </w:rPr>
              <w:t xml:space="preserve"> e emissão de todas as documentações necessárias para registrar a outorga de direito de uso do poço compreendendo:</w:t>
            </w:r>
          </w:p>
          <w:p w:rsidR="005471B5" w:rsidRPr="00084CE1" w:rsidRDefault="005471B5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A contratada deverá: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Retirar a moto bomba existente no local.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Instalar moto bomba pertencente à contratada, com vazão de no mínimo 30 m³ por hora.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lastRenderedPageBreak/>
              <w:t>Providenciar gerador de energia para o funcionamento da moto bomba.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Realizar teste de vazão de no mínimo 24 horas ininterruptas.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Retirar a moto bomba de teste.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Reinstalar a moto bomba da contratante no local, deixando o poço pronto para o uso.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todas as análises químicas, físicas e bacteriológicas necessárias, dentro das leis vigentes.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todos os documentos técnicos necessários para a montagem do processo de outorga do poço.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Providenciar a Concessão de outorga de direito de uso, perante o Instituto Água e Terra - IAT.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Os relatórios de ensaios apresentados, deverão ser emitidos por laboratórios que possuam o CCL - Certificado de Cadastramento de Laboratórios de Ensaios Ambientais - CCL, emitidos pelo IAT, conforme Resolução CEMA 107/2020 e Resolução CEMA Nº 100/2017.</w:t>
            </w:r>
          </w:p>
          <w:p w:rsidR="005471B5" w:rsidRPr="00084CE1" w:rsidRDefault="005471B5" w:rsidP="00A57742">
            <w:pPr>
              <w:numPr>
                <w:ilvl w:val="0"/>
                <w:numId w:val="20"/>
              </w:num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Todas as despesas necessárias para a execução dos serviços expostos acima e taxas diversas, deverão estar inclusas no valor proposto.</w:t>
            </w:r>
          </w:p>
          <w:p w:rsidR="005471B5" w:rsidRPr="00084CE1" w:rsidRDefault="005471B5" w:rsidP="00A57742">
            <w:pPr>
              <w:keepNext/>
              <w:jc w:val="center"/>
              <w:outlineLvl w:val="0"/>
              <w:rPr>
                <w:sz w:val="20"/>
              </w:rPr>
            </w:pPr>
            <w:r w:rsidRPr="00084CE1">
              <w:rPr>
                <w:sz w:val="20"/>
              </w:rPr>
              <w:t xml:space="preserve">Entregar para a contratante a pasta contendo todos os documentos técnicos do poço e o protocolo de pedido de outorga de </w:t>
            </w:r>
            <w:r w:rsidRPr="00084CE1">
              <w:rPr>
                <w:sz w:val="20"/>
              </w:rPr>
              <w:lastRenderedPageBreak/>
              <w:t>direito de uso, junto ao Instituto das Águas do Paraná.</w:t>
            </w:r>
          </w:p>
          <w:p w:rsidR="005471B5" w:rsidRPr="00084CE1" w:rsidRDefault="005471B5" w:rsidP="00A57742">
            <w:pPr>
              <w:keepNext/>
              <w:jc w:val="center"/>
              <w:outlineLvl w:val="0"/>
              <w:rPr>
                <w:sz w:val="20"/>
              </w:rPr>
            </w:pPr>
          </w:p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/>
                <w:bCs/>
                <w:iCs/>
                <w:sz w:val="20"/>
              </w:rPr>
            </w:pPr>
            <w:proofErr w:type="spellStart"/>
            <w:r w:rsidRPr="00084CE1">
              <w:rPr>
                <w:b/>
                <w:sz w:val="20"/>
              </w:rPr>
              <w:t>Obs</w:t>
            </w:r>
            <w:proofErr w:type="spellEnd"/>
            <w:r w:rsidRPr="00084CE1">
              <w:rPr>
                <w:sz w:val="20"/>
              </w:rPr>
              <w:t>: Será realizado o pagamento de 25% com a entrega previa de outorga e os outros 75% com a entrega definitiva da outorga.</w:t>
            </w:r>
          </w:p>
        </w:tc>
        <w:tc>
          <w:tcPr>
            <w:tcW w:w="36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R$ 13.000,00</w:t>
            </w:r>
          </w:p>
        </w:tc>
        <w:tc>
          <w:tcPr>
            <w:tcW w:w="493" w:type="pct"/>
          </w:tcPr>
          <w:p w:rsidR="005471B5" w:rsidRPr="00084CE1" w:rsidRDefault="005471B5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R$ 130.000,00</w:t>
            </w:r>
          </w:p>
        </w:tc>
        <w:tc>
          <w:tcPr>
            <w:tcW w:w="493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5471B5" w:rsidRPr="00FE3D3C" w:rsidRDefault="005471B5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</w:tbl>
    <w:p w:rsidR="00B26674" w:rsidRPr="00B26674" w:rsidRDefault="00B26674" w:rsidP="00B26674">
      <w:pPr>
        <w:pStyle w:val="SemEspaamento"/>
        <w:rPr>
          <w:b/>
          <w:bCs/>
          <w:sz w:val="24"/>
          <w:szCs w:val="24"/>
        </w:rPr>
      </w:pPr>
    </w:p>
    <w:p w:rsidR="005471B5" w:rsidRDefault="005471B5" w:rsidP="005471B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  <w:r w:rsidRPr="00C760F1">
        <w:rPr>
          <w:szCs w:val="24"/>
        </w:rPr>
        <w:t>Valor máximo estimado do lote 0</w:t>
      </w:r>
      <w:r>
        <w:rPr>
          <w:szCs w:val="24"/>
        </w:rPr>
        <w:t>3: R$ (...........)</w:t>
      </w:r>
    </w:p>
    <w:p w:rsidR="00B26674" w:rsidRDefault="00B26674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p w:rsidR="00B26674" w:rsidRDefault="00B26674" w:rsidP="0022658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</w:p>
    <w:p w:rsidR="00292F2A" w:rsidRPr="00084CE1" w:rsidRDefault="00292F2A" w:rsidP="00292F2A">
      <w:pPr>
        <w:pBdr>
          <w:top w:val="nil"/>
          <w:left w:val="nil"/>
          <w:bottom w:val="nil"/>
          <w:right w:val="nil"/>
          <w:between w:val="nil"/>
        </w:pBdr>
        <w:rPr>
          <w:szCs w:val="24"/>
        </w:rPr>
      </w:pPr>
      <w:r w:rsidRPr="00084CE1">
        <w:rPr>
          <w:b/>
          <w:szCs w:val="24"/>
        </w:rPr>
        <w:t xml:space="preserve">Lote 04 – </w:t>
      </w:r>
      <w:r w:rsidRPr="00084CE1">
        <w:rPr>
          <w:b/>
          <w:bCs/>
          <w:szCs w:val="24"/>
        </w:rPr>
        <w:t>PRODUTOS E SERVIÇOS PARA MANUTENÇÃO DE PAINÉIS, BOMBAS CENTRIFUGAS E MOTORES ELÉTRICOS.</w:t>
      </w:r>
    </w:p>
    <w:p w:rsidR="005471B5" w:rsidRDefault="005471B5" w:rsidP="00425207">
      <w:pPr>
        <w:pStyle w:val="SemEspaamento"/>
        <w:rPr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149"/>
        <w:tblW w:w="49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623"/>
        <w:gridCol w:w="680"/>
        <w:gridCol w:w="755"/>
        <w:gridCol w:w="568"/>
        <w:gridCol w:w="4217"/>
        <w:gridCol w:w="1015"/>
        <w:gridCol w:w="1379"/>
        <w:gridCol w:w="1379"/>
        <w:gridCol w:w="1379"/>
        <w:gridCol w:w="1359"/>
      </w:tblGrid>
      <w:tr w:rsidR="005471B5" w:rsidRPr="00FE3D3C" w:rsidTr="00A57742">
        <w:tc>
          <w:tcPr>
            <w:tcW w:w="225" w:type="pct"/>
          </w:tcPr>
          <w:p w:rsidR="005471B5" w:rsidRPr="002A6516" w:rsidRDefault="005471B5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Lote</w:t>
            </w:r>
          </w:p>
        </w:tc>
        <w:tc>
          <w:tcPr>
            <w:tcW w:w="223" w:type="pct"/>
          </w:tcPr>
          <w:p w:rsidR="005471B5" w:rsidRPr="002A6516" w:rsidRDefault="005471B5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Item</w:t>
            </w:r>
          </w:p>
        </w:tc>
        <w:tc>
          <w:tcPr>
            <w:tcW w:w="243" w:type="pct"/>
          </w:tcPr>
          <w:p w:rsidR="005471B5" w:rsidRPr="002A6516" w:rsidRDefault="005471B5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Qtde</w:t>
            </w:r>
          </w:p>
        </w:tc>
        <w:tc>
          <w:tcPr>
            <w:tcW w:w="270" w:type="pct"/>
          </w:tcPr>
          <w:p w:rsidR="005471B5" w:rsidRPr="002A6516" w:rsidRDefault="005471B5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Código do Prod.</w:t>
            </w:r>
          </w:p>
          <w:p w:rsidR="005471B5" w:rsidRPr="002A6516" w:rsidRDefault="005471B5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/Serv.</w:t>
            </w:r>
          </w:p>
        </w:tc>
        <w:tc>
          <w:tcPr>
            <w:tcW w:w="203" w:type="pct"/>
          </w:tcPr>
          <w:p w:rsidR="005471B5" w:rsidRPr="002A6516" w:rsidRDefault="005471B5" w:rsidP="00A57742">
            <w:pPr>
              <w:pStyle w:val="SemEspaamento"/>
              <w:jc w:val="center"/>
              <w:rPr>
                <w:b/>
                <w:iCs/>
                <w:lang w:val="pt-PT"/>
              </w:rPr>
            </w:pPr>
            <w:r w:rsidRPr="002A6516">
              <w:rPr>
                <w:b/>
                <w:iCs/>
                <w:lang w:val="pt-PT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5471B5" w:rsidRPr="002A6516" w:rsidRDefault="005471B5" w:rsidP="00A57742">
            <w:pPr>
              <w:pStyle w:val="SemEspaamento"/>
              <w:jc w:val="center"/>
              <w:rPr>
                <w:b/>
                <w:iCs/>
              </w:rPr>
            </w:pPr>
            <w:r w:rsidRPr="002A6516">
              <w:rPr>
                <w:b/>
                <w:iCs/>
              </w:rPr>
              <w:t>Descrição do Produto/Serviço</w:t>
            </w:r>
          </w:p>
        </w:tc>
        <w:tc>
          <w:tcPr>
            <w:tcW w:w="363" w:type="pct"/>
          </w:tcPr>
          <w:p w:rsidR="005471B5" w:rsidRPr="002A6516" w:rsidRDefault="005471B5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Marca</w:t>
            </w:r>
          </w:p>
        </w:tc>
        <w:tc>
          <w:tcPr>
            <w:tcW w:w="493" w:type="pct"/>
          </w:tcPr>
          <w:p w:rsidR="005471B5" w:rsidRPr="002A6516" w:rsidRDefault="005471B5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unitário</w:t>
            </w:r>
          </w:p>
        </w:tc>
        <w:tc>
          <w:tcPr>
            <w:tcW w:w="493" w:type="pct"/>
          </w:tcPr>
          <w:p w:rsidR="005471B5" w:rsidRPr="002A6516" w:rsidRDefault="005471B5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máximo total</w:t>
            </w:r>
          </w:p>
        </w:tc>
        <w:tc>
          <w:tcPr>
            <w:tcW w:w="493" w:type="pct"/>
          </w:tcPr>
          <w:p w:rsidR="005471B5" w:rsidRPr="002A6516" w:rsidRDefault="005471B5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unitário</w:t>
            </w:r>
          </w:p>
        </w:tc>
        <w:tc>
          <w:tcPr>
            <w:tcW w:w="486" w:type="pct"/>
          </w:tcPr>
          <w:p w:rsidR="005471B5" w:rsidRPr="002A6516" w:rsidRDefault="005471B5" w:rsidP="00A57742">
            <w:pPr>
              <w:overflowPunct w:val="0"/>
              <w:autoSpaceDE w:val="0"/>
              <w:autoSpaceDN w:val="0"/>
              <w:adjustRightInd w:val="0"/>
              <w:spacing w:after="80"/>
              <w:ind w:left="0" w:firstLine="0"/>
              <w:jc w:val="center"/>
              <w:textAlignment w:val="baseline"/>
              <w:rPr>
                <w:rFonts w:eastAsia="Calibri"/>
                <w:b/>
                <w:iCs/>
                <w:sz w:val="20"/>
              </w:rPr>
            </w:pPr>
            <w:r w:rsidRPr="002A6516">
              <w:rPr>
                <w:rFonts w:eastAsia="Calibri"/>
                <w:b/>
                <w:iCs/>
                <w:sz w:val="20"/>
              </w:rPr>
              <w:t>Valor total</w:t>
            </w: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sz w:val="20"/>
              </w:rPr>
            </w:pPr>
            <w:r w:rsidRPr="00084CE1">
              <w:rPr>
                <w:sz w:val="20"/>
              </w:rPr>
              <w:t>109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  <w:rPr>
                <w:lang w:val="pt-PT"/>
              </w:rPr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78762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101" w:hanging="101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Conserto de moto bomba </w:t>
            </w:r>
            <w:proofErr w:type="spellStart"/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bpf</w:t>
            </w:r>
            <w:proofErr w:type="spellEnd"/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weg</w:t>
            </w:r>
            <w:proofErr w:type="spellEnd"/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1/2 CV pré-filtro vazão 5,2 m³/h.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101" w:hanging="101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101" w:hanging="101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R$ 250,00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R$ 1.000,00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110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78763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Conserto de Bomba Centrífuga 3 CV - trifásico - (padrão fabricante).</w:t>
            </w: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R$ 450,00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R$ 1.800,00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111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78764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Bomba Schneider BC-21R 2" 5,0CV 220/380/440V Trifásica.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R$ 600,00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R$ 3.600,00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112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78765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Bomba Centrífuga Schneider Bc-23 R2 15 </w:t>
            </w:r>
            <w:proofErr w:type="spellStart"/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Cv</w:t>
            </w:r>
            <w:proofErr w:type="spellEnd"/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Trifásica 4 Voltagens</w:t>
            </w: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 (padrão fabricante).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R$ 1.100,00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R$ 6.600,00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113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3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78766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Bomba Centrífuga Schneider MSA-22 R 2 30cv Trifásico</w:t>
            </w: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 (padrão fabricante).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R$ 2.400,00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R$ 7.200,00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114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78767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Motor, alimentação VOGES, 4 polos 5,0 CV 220/380 Trifásica.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textAlignment w:val="baseline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R$ 600,00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R$ 2.400,00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115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78768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Motor</w:t>
            </w: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alimentação WEG, 5 CV 4 polos 220/380v.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R$ 600,00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R$ 2.400,00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116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78769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Motor</w:t>
            </w:r>
            <w:r w:rsidRPr="00084CE1"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, alimentação WEG, 7,5 CV, trifásica, 4 polos 220/380v.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R$ 800,00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R$ 3.200,00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117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78770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Motor</w:t>
            </w:r>
            <w:r w:rsidRPr="00084CE1"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, alimentação NOVA, 12,5 CV, trifásica, 6 polos 220/380v.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R$ 1.100,00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R$ 4.400,00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118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78771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Motor</w:t>
            </w:r>
            <w:r w:rsidRPr="00084CE1"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, alimentação NOVA, 40 CV, trifásica, 4 polos 380/660v.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firstLine="5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R$ 3.250,00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R$ 13.000,00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119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78772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hanging="30"/>
              <w:jc w:val="center"/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 xml:space="preserve">Conserto de </w:t>
            </w:r>
            <w:r w:rsidRPr="00084CE1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Motor</w:t>
            </w:r>
            <w:r w:rsidRPr="00084CE1">
              <w:rPr>
                <w:rStyle w:val="vtex-store-components-3-x-productbrand"/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, alimentação VOGES, 100 CV, trifásica, 4 polos 380/660v.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 contratada deverá se deslocar até o local e realizar a instalação e desinstalação da moto bomba.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R$ 6.500,00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R$ 26.000,00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120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20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78773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Montagem do painel de comando do tipo estrela triângulo, nas seguintes características.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Itens necessários no painel de comando: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 incluindo a instalação de boia elétrica ou sensores e cabo</w:t>
            </w:r>
            <w:r w:rsidRPr="00084CE1">
              <w:rPr>
                <w:sz w:val="20"/>
              </w:rPr>
              <w:t xml:space="preserve"> </w:t>
            </w:r>
            <w:r w:rsidRPr="00084CE1">
              <w:rPr>
                <w:bCs/>
                <w:iCs/>
                <w:sz w:val="20"/>
              </w:rPr>
              <w:t>condutor submersível 3x1,5mm2;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Telecomando (quando existente) – Sistema de acionamento de </w:t>
            </w:r>
            <w:proofErr w:type="spellStart"/>
            <w:r w:rsidRPr="00084CE1">
              <w:rPr>
                <w:bCs/>
                <w:iCs/>
                <w:sz w:val="20"/>
              </w:rPr>
              <w:t>desacionamento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da bomba por sinal via rádio;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Voltímetro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Obs.: Deverá seguir e manter o diagrama </w:t>
            </w:r>
            <w:proofErr w:type="spellStart"/>
            <w:r w:rsidRPr="00084CE1">
              <w:rPr>
                <w:bCs/>
                <w:iCs/>
                <w:sz w:val="20"/>
              </w:rPr>
              <w:t>unifilar</w:t>
            </w:r>
            <w:proofErr w:type="spellEnd"/>
            <w:r w:rsidRPr="00084CE1">
              <w:rPr>
                <w:bCs/>
                <w:iCs/>
                <w:sz w:val="20"/>
              </w:rPr>
              <w:t>, identificando a ponteira de cada cabo. Todos os componentes devem ser compatíveis tanto no encaixe quanto na amperagem;</w:t>
            </w: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 contratada deverá se deslocar até o local onde se encontra os painéis para as devidas manutenções.</w:t>
            </w:r>
          </w:p>
          <w:p w:rsidR="00292F2A" w:rsidRPr="00084CE1" w:rsidRDefault="00292F2A" w:rsidP="00A57742">
            <w:pPr>
              <w:pStyle w:val="Ttulo1"/>
              <w:shd w:val="clear" w:color="auto" w:fill="FFFFFF"/>
              <w:spacing w:before="0"/>
              <w:ind w:left="30" w:hanging="30"/>
              <w:jc w:val="center"/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</w:pPr>
            <w:r w:rsidRPr="00084CE1">
              <w:rPr>
                <w:rFonts w:ascii="Times New Roman" w:hAnsi="Times New Roman" w:cs="Times New Roman"/>
                <w:bCs/>
                <w:iCs/>
                <w:color w:val="auto"/>
                <w:sz w:val="20"/>
                <w:szCs w:val="20"/>
              </w:rPr>
              <w:t>Os itens a serem incluídos ou substituídos será fornecido pela contratante.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R$ 4.800,00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ind w:hanging="767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R$ 96.000,00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121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pStyle w:val="SemEspaamento"/>
              <w:jc w:val="center"/>
            </w:pPr>
            <w:r w:rsidRPr="00084CE1">
              <w:t>15</w:t>
            </w:r>
          </w:p>
          <w:p w:rsidR="00292F2A" w:rsidRPr="00084CE1" w:rsidRDefault="00292F2A" w:rsidP="00A57742">
            <w:pPr>
              <w:pStyle w:val="SemEspaamento"/>
              <w:jc w:val="center"/>
            </w:pP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78774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Montagem do painel de comando do tipo soft-start nas seguintes características.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Itens necessários no painel de comando:</w:t>
            </w:r>
          </w:p>
          <w:p w:rsidR="00292F2A" w:rsidRPr="00084CE1" w:rsidRDefault="00292F2A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 incluindo a instalação de boia elétrica ou sensores e cabo</w:t>
            </w:r>
            <w:r w:rsidRPr="00084CE1">
              <w:rPr>
                <w:sz w:val="20"/>
              </w:rPr>
              <w:t xml:space="preserve"> </w:t>
            </w:r>
            <w:r w:rsidRPr="00084CE1">
              <w:rPr>
                <w:bCs/>
                <w:iCs/>
                <w:sz w:val="20"/>
              </w:rPr>
              <w:t>condutor submersível 3x1,5mm2;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Telecomando (quando existente) – Sistema de acionamento de </w:t>
            </w:r>
            <w:proofErr w:type="spellStart"/>
            <w:r w:rsidRPr="00084CE1">
              <w:rPr>
                <w:bCs/>
                <w:iCs/>
                <w:sz w:val="20"/>
              </w:rPr>
              <w:t>desacionamento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da bomba por sinal via rádio;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Chave seletora 3 posições;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Obs.: Deverá seguir e manter o diagrama </w:t>
            </w:r>
            <w:proofErr w:type="spellStart"/>
            <w:r w:rsidRPr="00084CE1">
              <w:rPr>
                <w:bCs/>
                <w:iCs/>
                <w:sz w:val="20"/>
              </w:rPr>
              <w:t>unifilar</w:t>
            </w:r>
            <w:proofErr w:type="spellEnd"/>
            <w:r w:rsidRPr="00084CE1">
              <w:rPr>
                <w:bCs/>
                <w:iCs/>
                <w:sz w:val="20"/>
              </w:rPr>
              <w:t>, identificando a ponteira de cada cabo. Todos os componentes devem ser compatíveis tanto no encaixe quanto na amperagem da bomba;</w:t>
            </w: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 contratada deverá se deslocar até o local onde se encontra os painéis para as devidas manutenções.</w:t>
            </w: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Os itens a serem incluídos ou substituídos será fornecido pela contratante.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R$ 5.000,00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R$ 75.000,00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122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20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78775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Manutenção painel de comando do tipo estrela triângulo, substituindo e testando itens com defeito de modo a deixar funcionando corretamente.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Itens incluído no painel de comando:</w:t>
            </w:r>
          </w:p>
          <w:p w:rsidR="00292F2A" w:rsidRPr="00084CE1" w:rsidRDefault="00292F2A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de nível incluindo a instalação de boia elétrica ou sensores e cabo</w:t>
            </w:r>
            <w:r w:rsidRPr="00084CE1">
              <w:rPr>
                <w:sz w:val="20"/>
              </w:rPr>
              <w:t xml:space="preserve"> </w:t>
            </w:r>
            <w:r w:rsidRPr="00084CE1">
              <w:rPr>
                <w:bCs/>
                <w:iCs/>
                <w:sz w:val="20"/>
              </w:rPr>
              <w:t>condutor submersível 3x1,5mm2;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 xml:space="preserve">Telecomando (quando existente) – Sistema de acionamento de </w:t>
            </w:r>
            <w:proofErr w:type="spellStart"/>
            <w:r w:rsidRPr="00084CE1">
              <w:rPr>
                <w:bCs/>
                <w:iCs/>
                <w:sz w:val="20"/>
              </w:rPr>
              <w:t>desacionamento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da bomba por sinal via rádio;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Obs.: Deverá seguir e manter o diagrama </w:t>
            </w:r>
            <w:proofErr w:type="spellStart"/>
            <w:r w:rsidRPr="00084CE1">
              <w:rPr>
                <w:bCs/>
                <w:iCs/>
                <w:sz w:val="20"/>
              </w:rPr>
              <w:t>unifilar</w:t>
            </w:r>
            <w:proofErr w:type="spellEnd"/>
            <w:r w:rsidRPr="00084CE1">
              <w:rPr>
                <w:bCs/>
                <w:iCs/>
                <w:sz w:val="20"/>
              </w:rPr>
              <w:t>, identificando a ponteira de cada cabo. Todos os componentes devem ser compatíveis tanto no encaixe quanto na amperagem da bomba;</w:t>
            </w: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 contratada deverá se deslocar até o local onde se encontra os painéis para as devidas manutenções.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Os itens a serem incluídos ou substituídos será fornecido pela contratante.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R$ 16.000,00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123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36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78776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Manutenção em painel de comando do tipo soft-start, substituindo e testando itens com defeito de modo a deixar funcionando corretamente.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Itens incluídos no painel de comando:</w:t>
            </w:r>
          </w:p>
          <w:p w:rsidR="00292F2A" w:rsidRPr="00084CE1" w:rsidRDefault="00292F2A" w:rsidP="00A5774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Soft Starter;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trifásico ou Sistema de fusível;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Disjuntor bipolar;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falta fase;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lastRenderedPageBreak/>
              <w:t>Rele de nível incluindo a instalação de boia elétrica ou sensores e cabo</w:t>
            </w:r>
            <w:r w:rsidRPr="00084CE1">
              <w:rPr>
                <w:sz w:val="20"/>
              </w:rPr>
              <w:t xml:space="preserve"> </w:t>
            </w:r>
            <w:r w:rsidRPr="00084CE1">
              <w:rPr>
                <w:bCs/>
                <w:iCs/>
                <w:sz w:val="20"/>
              </w:rPr>
              <w:t>condutor submersível 3x1,5mm2;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Rele térmico;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Contatora</w:t>
            </w:r>
            <w:proofErr w:type="spellEnd"/>
            <w:r w:rsidRPr="00084CE1">
              <w:rPr>
                <w:bCs/>
                <w:iCs/>
                <w:sz w:val="20"/>
              </w:rPr>
              <w:t>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Telecomando (quando existente) – Sistema de acionamento de </w:t>
            </w:r>
            <w:proofErr w:type="spellStart"/>
            <w:r w:rsidRPr="00084CE1">
              <w:rPr>
                <w:bCs/>
                <w:iCs/>
                <w:sz w:val="20"/>
              </w:rPr>
              <w:t>desacionamento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da bomba por sinal via rádio;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Botão de emergência;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proofErr w:type="spellStart"/>
            <w:r w:rsidRPr="00084CE1">
              <w:rPr>
                <w:bCs/>
                <w:iCs/>
                <w:sz w:val="20"/>
              </w:rPr>
              <w:t>Horímetro</w:t>
            </w:r>
            <w:proofErr w:type="spellEnd"/>
            <w:r w:rsidRPr="00084CE1">
              <w:rPr>
                <w:bCs/>
                <w:iCs/>
                <w:sz w:val="20"/>
              </w:rPr>
              <w:t xml:space="preserve">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Chave seletora 3 posições;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Amperímetro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Voltímetro (Digital ou Analógico);</w:t>
            </w:r>
          </w:p>
          <w:p w:rsidR="00292F2A" w:rsidRPr="00084CE1" w:rsidRDefault="00292F2A" w:rsidP="00A5774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Exaustor de Calor (Ventoinha);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 xml:space="preserve">Obs.: Deverá seguir e manter o diagrama </w:t>
            </w:r>
            <w:proofErr w:type="spellStart"/>
            <w:r w:rsidRPr="00084CE1">
              <w:rPr>
                <w:bCs/>
                <w:iCs/>
                <w:sz w:val="20"/>
              </w:rPr>
              <w:t>unifilar</w:t>
            </w:r>
            <w:proofErr w:type="spellEnd"/>
            <w:r w:rsidRPr="00084CE1">
              <w:rPr>
                <w:bCs/>
                <w:iCs/>
                <w:sz w:val="20"/>
              </w:rPr>
              <w:t>, identificando a ponteira de cada cabo. Todos os componentes devem ser compatíveis tanto no encaixe quanto na amperagem da bomba;</w:t>
            </w: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A contratada deverá se deslocar até o local onde se encontra os painéis para as devidas manutenções.</w:t>
            </w: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Os itens a serem incluídos ou substituídos será fornecido pela contratante.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R$ 800,00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sz w:val="20"/>
              </w:rPr>
              <w:t>R$ 28.800,00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124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450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78777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 xml:space="preserve">Vistoria dos painéis elétrico para certificação do correto funcionamento do painel. Medição de Voltagem, Amperagem, horas trabalhadas desde a última verificação. Fornecer laudo da vistoria. </w:t>
            </w:r>
            <w:r w:rsidRPr="00084CE1">
              <w:rPr>
                <w:sz w:val="20"/>
              </w:rPr>
              <w:lastRenderedPageBreak/>
              <w:t>Manter histórico de informações dos painéis de alimentação e bombas em ficha técnica disponibilizada pelo SAATU.</w:t>
            </w:r>
          </w:p>
          <w:p w:rsidR="00292F2A" w:rsidRPr="00084CE1" w:rsidRDefault="00292F2A" w:rsidP="00A57742">
            <w:pPr>
              <w:jc w:val="center"/>
              <w:rPr>
                <w:sz w:val="20"/>
              </w:rPr>
            </w:pP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Observação 01: A contratada deverá se deslocar até o local onde se encontra os painéis para as medições.</w:t>
            </w:r>
          </w:p>
          <w:p w:rsidR="00292F2A" w:rsidRPr="00084CE1" w:rsidRDefault="00292F2A" w:rsidP="00A57742">
            <w:pPr>
              <w:jc w:val="center"/>
              <w:rPr>
                <w:bCs/>
                <w:iCs/>
                <w:sz w:val="20"/>
              </w:rPr>
            </w:pPr>
          </w:p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iCs/>
                <w:sz w:val="20"/>
              </w:rPr>
            </w:pPr>
            <w:r w:rsidRPr="00084CE1">
              <w:rPr>
                <w:bCs/>
                <w:iCs/>
                <w:sz w:val="20"/>
              </w:rPr>
              <w:t>Observação 02: O quantitativo solicitado é referente ao funcionamento de cada painel, sendo que mensalmente será analisado no mínimo 18 painéis.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R$ 40.500,00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125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208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78778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10 x 16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R$ 85,00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R$ 17.680,00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126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88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78779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5 x 16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R$ 85,00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R$ 7.480,00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127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30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78780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4 x 18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R$ 87,00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R$ 2.610,00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128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40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78781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3 x 18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R$ 87,00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R$ 3.480,00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129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78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78782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2 x 20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R$ 7.020,00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130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86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78783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2 x 19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R$ 89,00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R$ 7.654,00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131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20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78784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2 x 18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R$ 88,00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R$ 1.760,00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132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5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78785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1 x 21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R$ 91,00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R$ 455,00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133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8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78786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KG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Fio de cobre esmaltado 1 x 18 AWG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R$ 88,00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R$ 704,00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134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78787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6201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R$ 24,00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R$ 96,00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135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  <w:highlight w:val="yellow"/>
              </w:rPr>
            </w:pPr>
            <w:r w:rsidRPr="00912629">
              <w:rPr>
                <w:iCs/>
                <w:sz w:val="20"/>
              </w:rPr>
              <w:t>78788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6203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R$ 25,00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136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78789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6204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R$ 29,00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R$ 116,00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137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14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78790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6205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R$ 32,00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R$ 448,00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138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22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78791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6206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R$ 880,00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lastRenderedPageBreak/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139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78792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6207 C3 ZZ BLINDAGEM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R$ 43,00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R$ 172,00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140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78793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6209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R$ 66,00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R$ 396,00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141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78794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6307 C3 ZZ BLINDAGEM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R$ 79,00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R$ 316,00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142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78795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6308 C3 ZZ BLINDAGEM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R$ 99,00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R$ 396,00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143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78796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6309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R$ 117,00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R$ 702,00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144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78797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6310 C3 ZZ BLINDAGEM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R$ 150,00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R$ 600,00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145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78798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6211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R$ 102,00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R$ 204,00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146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78799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6311 C3 ZZ BLINGAGEM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R$ 160,00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R$ 320,00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147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78800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6312 C3 ZZ BLINDAGEM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R$ 215,00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R$ 860,00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148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8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78801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ROLAMENTO 6315 C3 ZZ BLINDAGEM DE FERRO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R$ 478,00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R$ 3.824,00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149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78802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SELO MECÂNICO 1.1/2”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R$ 98,00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R$ 196,00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150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78803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SELO MECÂNICO 1.1/4”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R$ 81,00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R$ 486,00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151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6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78804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SELO MECÂNICO 1”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R$ 60,00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R$ 360,00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152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78805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SELO MECÂNICO 3/4”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R$ 35,00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R$ 140,00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292F2A" w:rsidRPr="00FE3D3C" w:rsidTr="00A57742">
        <w:tc>
          <w:tcPr>
            <w:tcW w:w="225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153</w:t>
            </w:r>
          </w:p>
        </w:tc>
        <w:tc>
          <w:tcPr>
            <w:tcW w:w="24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292F2A" w:rsidRPr="00912629" w:rsidRDefault="00292F2A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78806</w:t>
            </w:r>
          </w:p>
        </w:tc>
        <w:tc>
          <w:tcPr>
            <w:tcW w:w="203" w:type="pct"/>
          </w:tcPr>
          <w:p w:rsidR="00292F2A" w:rsidRPr="00084CE1" w:rsidRDefault="00292F2A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SELO MECÂNICO 3/4” T16</w:t>
            </w:r>
          </w:p>
        </w:tc>
        <w:tc>
          <w:tcPr>
            <w:tcW w:w="36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R$ 37,00</w:t>
            </w:r>
          </w:p>
        </w:tc>
        <w:tc>
          <w:tcPr>
            <w:tcW w:w="493" w:type="pct"/>
          </w:tcPr>
          <w:p w:rsidR="00292F2A" w:rsidRPr="00084CE1" w:rsidRDefault="00292F2A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R$ 148,00</w:t>
            </w:r>
          </w:p>
        </w:tc>
        <w:tc>
          <w:tcPr>
            <w:tcW w:w="493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292F2A" w:rsidRPr="00FE3D3C" w:rsidRDefault="00292F2A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154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78807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084CE1" w:rsidRDefault="00B10CB8" w:rsidP="00A57742">
            <w:pPr>
              <w:ind w:left="-8" w:firstLine="8"/>
              <w:jc w:val="center"/>
              <w:rPr>
                <w:sz w:val="20"/>
              </w:rPr>
            </w:pPr>
            <w:r w:rsidRPr="00E67628">
              <w:rPr>
                <w:b/>
                <w:sz w:val="20"/>
              </w:rPr>
              <w:t>VENTILADOR/HÉLICE 250L</w:t>
            </w:r>
            <w:r w:rsidRPr="00084CE1">
              <w:rPr>
                <w:sz w:val="20"/>
              </w:rPr>
              <w:t xml:space="preserve"> VOGES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MOTOR 100CV TRIFASICO VOGES , 4POLOS 380/660V</w:t>
            </w:r>
            <w:r>
              <w:rPr>
                <w:rStyle w:val="fontstyle01"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R$ 165,00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R$ 660,00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155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78808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084CE1" w:rsidRDefault="00B10CB8" w:rsidP="00A57742">
            <w:pPr>
              <w:ind w:left="-8" w:firstLine="8"/>
              <w:jc w:val="center"/>
              <w:rPr>
                <w:sz w:val="20"/>
              </w:rPr>
            </w:pPr>
            <w:r w:rsidRPr="00E67628">
              <w:rPr>
                <w:b/>
                <w:sz w:val="20"/>
              </w:rPr>
              <w:t>VENTILADOR/HÉLICE 200L</w:t>
            </w:r>
            <w:r w:rsidRPr="00084CE1">
              <w:rPr>
                <w:sz w:val="20"/>
              </w:rPr>
              <w:t xml:space="preserve"> NOVA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MOTOR 40CV TRIFASICA NOVA ,4 POLOS 380/660V</w:t>
            </w:r>
            <w:r>
              <w:rPr>
                <w:rStyle w:val="fontstyle01"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R$ 140,00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R$ 560,00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lastRenderedPageBreak/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156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2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78809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084CE1" w:rsidRDefault="00B10CB8" w:rsidP="00A57742">
            <w:pPr>
              <w:ind w:left="-8" w:firstLine="8"/>
              <w:jc w:val="center"/>
              <w:rPr>
                <w:sz w:val="20"/>
              </w:rPr>
            </w:pPr>
            <w:r w:rsidRPr="00E67628">
              <w:rPr>
                <w:b/>
                <w:sz w:val="20"/>
              </w:rPr>
              <w:t>VENTILADOR/HÉLICE 180L</w:t>
            </w:r>
            <w:r w:rsidRPr="00084CE1">
              <w:rPr>
                <w:sz w:val="20"/>
              </w:rPr>
              <w:t xml:space="preserve"> WEG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BOMBA CENTRIFUGA SCHNEIDER MAS-22 E 2 30 CV TRIFASICA WEG , 2 POLOS 220/380V</w:t>
            </w:r>
            <w:r>
              <w:rPr>
                <w:rStyle w:val="fontstyle01"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R$ 55,00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R$ 110,00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157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78810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084CE1" w:rsidRDefault="00B10CB8" w:rsidP="00A57742">
            <w:pPr>
              <w:ind w:left="-8" w:firstLine="8"/>
              <w:jc w:val="center"/>
              <w:rPr>
                <w:sz w:val="20"/>
              </w:rPr>
            </w:pPr>
            <w:r w:rsidRPr="00E67628">
              <w:rPr>
                <w:b/>
                <w:sz w:val="20"/>
              </w:rPr>
              <w:t>VENTILADOR/HÉLICE 160L</w:t>
            </w:r>
            <w:r w:rsidRPr="00084CE1">
              <w:rPr>
                <w:sz w:val="20"/>
              </w:rPr>
              <w:t xml:space="preserve"> NOVA</w:t>
            </w:r>
            <w:r>
              <w:rPr>
                <w:sz w:val="20"/>
              </w:rPr>
              <w:t xml:space="preserve"> PARA </w:t>
            </w:r>
            <w:r>
              <w:rPr>
                <w:rStyle w:val="fontstyle01"/>
                <w:sz w:val="20"/>
              </w:rPr>
              <w:t>MOTOR 12,5CV TRIFASICO NOVA</w:t>
            </w:r>
            <w:r w:rsidRPr="008D2FBD">
              <w:rPr>
                <w:rStyle w:val="fontstyle01"/>
                <w:sz w:val="20"/>
              </w:rPr>
              <w:t>, 6 POLOS 220/380V</w:t>
            </w:r>
            <w:r>
              <w:rPr>
                <w:rStyle w:val="fontstyle01"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R$ 91,00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R$ 364,00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158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6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78811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8D2FBD" w:rsidRDefault="00B10CB8" w:rsidP="00A57742">
            <w:pPr>
              <w:ind w:left="-8" w:firstLine="8"/>
              <w:jc w:val="center"/>
              <w:rPr>
                <w:b/>
                <w:sz w:val="20"/>
              </w:rPr>
            </w:pPr>
            <w:r w:rsidRPr="00E67628">
              <w:rPr>
                <w:b/>
                <w:sz w:val="20"/>
              </w:rPr>
              <w:t>VENTILADOR/HÉLICE 132L</w:t>
            </w:r>
            <w:r w:rsidRPr="00084CE1">
              <w:rPr>
                <w:sz w:val="20"/>
              </w:rPr>
              <w:t xml:space="preserve"> WEG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BOMBA CENTRIFUGA SCHNEIDER BC-23 R2 15 CV TRIFASICA WEG , 2 POLOS 220/380V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R$ 40,00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R$ 240,00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159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78812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8D2FBD" w:rsidRDefault="00B10CB8" w:rsidP="00A57742">
            <w:pPr>
              <w:ind w:left="-8" w:firstLine="8"/>
              <w:jc w:val="center"/>
              <w:rPr>
                <w:b/>
                <w:sz w:val="20"/>
              </w:rPr>
            </w:pPr>
            <w:r w:rsidRPr="00E67628">
              <w:rPr>
                <w:b/>
                <w:sz w:val="20"/>
              </w:rPr>
              <w:t>VENTILADOR/HÉLICE 112L</w:t>
            </w:r>
            <w:r w:rsidRPr="00084CE1">
              <w:rPr>
                <w:sz w:val="20"/>
              </w:rPr>
              <w:t xml:space="preserve"> WEG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MOTOR 7,5CV TRIFÁSICO WEG , 4 POLOS 220/380V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R$ 33,00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R$ 132,00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160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10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78813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084CE1" w:rsidRDefault="00B10CB8" w:rsidP="00A57742">
            <w:pPr>
              <w:ind w:left="-8" w:firstLine="8"/>
              <w:jc w:val="center"/>
              <w:rPr>
                <w:sz w:val="20"/>
              </w:rPr>
            </w:pPr>
            <w:r w:rsidRPr="00E67628">
              <w:rPr>
                <w:b/>
                <w:sz w:val="20"/>
              </w:rPr>
              <w:t>VENTILADOR/HÉLICE 100L</w:t>
            </w:r>
            <w:r w:rsidRPr="00084CE1">
              <w:rPr>
                <w:sz w:val="20"/>
              </w:rPr>
              <w:t xml:space="preserve"> WEG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BOMBA CENTRIFUGA SCHNE</w:t>
            </w:r>
            <w:r>
              <w:rPr>
                <w:rStyle w:val="fontstyle01"/>
                <w:sz w:val="20"/>
              </w:rPr>
              <w:t xml:space="preserve">IDER BC-21 R2 5CV TRIFASICA WEG, 2 </w:t>
            </w:r>
            <w:r w:rsidRPr="008D2FBD">
              <w:rPr>
                <w:rStyle w:val="fontstyle01"/>
                <w:sz w:val="20"/>
              </w:rPr>
              <w:t>POLOS 220/380V</w:t>
            </w:r>
            <w:r>
              <w:rPr>
                <w:rStyle w:val="fontstyle01"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R$ 28,00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R$ 280,00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161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78814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084CE1" w:rsidRDefault="00B10CB8" w:rsidP="00A57742">
            <w:pPr>
              <w:ind w:left="-8" w:firstLine="8"/>
              <w:jc w:val="center"/>
              <w:rPr>
                <w:sz w:val="20"/>
              </w:rPr>
            </w:pPr>
            <w:r w:rsidRPr="00E67628">
              <w:rPr>
                <w:b/>
                <w:sz w:val="20"/>
              </w:rPr>
              <w:t>VENTILADOR/HÉLICE 100L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MOTOR 5CV TRIFÁSICO VOGES , 4 POLOS 220/380V</w:t>
            </w:r>
            <w:r>
              <w:rPr>
                <w:rStyle w:val="fontstyle01"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R$ 32,00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R$ 128,00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162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78815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8D2FBD" w:rsidRDefault="00B10CB8" w:rsidP="00A57742">
            <w:pPr>
              <w:ind w:left="-8" w:firstLine="8"/>
              <w:jc w:val="center"/>
              <w:rPr>
                <w:b/>
                <w:sz w:val="20"/>
              </w:rPr>
            </w:pPr>
            <w:r w:rsidRPr="00E67628">
              <w:rPr>
                <w:b/>
                <w:sz w:val="20"/>
              </w:rPr>
              <w:t>VENTILADOR/HÉLICE 90L</w:t>
            </w:r>
            <w:r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BOM</w:t>
            </w:r>
            <w:r>
              <w:rPr>
                <w:rStyle w:val="fontstyle01"/>
                <w:sz w:val="20"/>
              </w:rPr>
              <w:t>BA CENTRIFUGA 3CV TRIFASICA WEG</w:t>
            </w:r>
            <w:r w:rsidRPr="008D2FBD">
              <w:rPr>
                <w:rStyle w:val="fontstyle01"/>
                <w:sz w:val="20"/>
              </w:rPr>
              <w:t>, 2 POLOS 220/380V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R$ 23,00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R$ 92,00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  <w:tr w:rsidR="00B10CB8" w:rsidRPr="00FE3D3C" w:rsidTr="00A57742">
        <w:tc>
          <w:tcPr>
            <w:tcW w:w="225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4</w:t>
            </w:r>
          </w:p>
        </w:tc>
        <w:tc>
          <w:tcPr>
            <w:tcW w:w="22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sz w:val="20"/>
              </w:rPr>
              <w:t>163</w:t>
            </w:r>
          </w:p>
        </w:tc>
        <w:tc>
          <w:tcPr>
            <w:tcW w:w="24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4</w:t>
            </w:r>
          </w:p>
        </w:tc>
        <w:tc>
          <w:tcPr>
            <w:tcW w:w="270" w:type="pct"/>
            <w:shd w:val="clear" w:color="auto" w:fill="auto"/>
          </w:tcPr>
          <w:p w:rsidR="00B10CB8" w:rsidRPr="00912629" w:rsidRDefault="00B10CB8" w:rsidP="00A577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0"/>
              </w:rPr>
            </w:pPr>
            <w:r w:rsidRPr="00912629">
              <w:rPr>
                <w:iCs/>
                <w:sz w:val="20"/>
              </w:rPr>
              <w:t>78816</w:t>
            </w:r>
          </w:p>
        </w:tc>
        <w:tc>
          <w:tcPr>
            <w:tcW w:w="203" w:type="pct"/>
          </w:tcPr>
          <w:p w:rsidR="00B10CB8" w:rsidRPr="00084CE1" w:rsidRDefault="00B10CB8" w:rsidP="00A57742">
            <w:pPr>
              <w:overflowPunct w:val="0"/>
              <w:adjustRightInd w:val="0"/>
              <w:jc w:val="center"/>
              <w:textAlignment w:val="baseline"/>
              <w:rPr>
                <w:bCs/>
                <w:sz w:val="20"/>
              </w:rPr>
            </w:pPr>
            <w:r w:rsidRPr="00084CE1">
              <w:rPr>
                <w:bCs/>
                <w:sz w:val="20"/>
              </w:rPr>
              <w:t>UN</w:t>
            </w:r>
          </w:p>
        </w:tc>
        <w:tc>
          <w:tcPr>
            <w:tcW w:w="1508" w:type="pct"/>
            <w:tcBorders>
              <w:right w:val="single" w:sz="4" w:space="0" w:color="auto"/>
            </w:tcBorders>
          </w:tcPr>
          <w:p w:rsidR="00B10CB8" w:rsidRPr="008D2FBD" w:rsidRDefault="00B10CB8" w:rsidP="00A57742">
            <w:pPr>
              <w:ind w:left="-8" w:firstLine="8"/>
              <w:jc w:val="center"/>
              <w:rPr>
                <w:sz w:val="20"/>
              </w:rPr>
            </w:pPr>
            <w:r w:rsidRPr="00E67628">
              <w:rPr>
                <w:b/>
                <w:sz w:val="20"/>
              </w:rPr>
              <w:t>VENTILADOR 42L</w:t>
            </w:r>
            <w:r w:rsidRPr="008D2FBD">
              <w:rPr>
                <w:sz w:val="20"/>
              </w:rPr>
              <w:t xml:space="preserve"> PARA </w:t>
            </w:r>
            <w:r w:rsidRPr="008D2FBD">
              <w:rPr>
                <w:rStyle w:val="fontstyle01"/>
                <w:sz w:val="20"/>
              </w:rPr>
              <w:t>BOMBA BBF ½ CV MONOFASICA WEG , 110/220 OBS : PRE FILTRO</w:t>
            </w:r>
            <w:r>
              <w:rPr>
                <w:rStyle w:val="fontstyle01"/>
                <w:sz w:val="20"/>
              </w:rPr>
              <w:t>.</w:t>
            </w:r>
          </w:p>
        </w:tc>
        <w:tc>
          <w:tcPr>
            <w:tcW w:w="36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pct"/>
          </w:tcPr>
          <w:p w:rsidR="00B10CB8" w:rsidRPr="00084CE1" w:rsidRDefault="00B10CB8" w:rsidP="00A57742">
            <w:pPr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R$ 21,00</w:t>
            </w:r>
          </w:p>
        </w:tc>
        <w:tc>
          <w:tcPr>
            <w:tcW w:w="493" w:type="pct"/>
          </w:tcPr>
          <w:p w:rsidR="00B10CB8" w:rsidRPr="00084CE1" w:rsidRDefault="00B10CB8" w:rsidP="00A57742">
            <w:pPr>
              <w:ind w:hanging="767"/>
              <w:jc w:val="center"/>
              <w:rPr>
                <w:sz w:val="20"/>
              </w:rPr>
            </w:pPr>
            <w:r w:rsidRPr="00084CE1">
              <w:rPr>
                <w:sz w:val="20"/>
              </w:rPr>
              <w:t>R$ 84,00</w:t>
            </w:r>
          </w:p>
        </w:tc>
        <w:tc>
          <w:tcPr>
            <w:tcW w:w="493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:rsidR="00B10CB8" w:rsidRPr="00FE3D3C" w:rsidRDefault="00B10CB8" w:rsidP="00A57742">
            <w:pPr>
              <w:pStyle w:val="SemEspaamento"/>
              <w:jc w:val="center"/>
              <w:rPr>
                <w:sz w:val="16"/>
                <w:szCs w:val="16"/>
              </w:rPr>
            </w:pPr>
          </w:p>
        </w:tc>
      </w:tr>
    </w:tbl>
    <w:p w:rsidR="00912629" w:rsidRDefault="00912629" w:rsidP="0091262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left"/>
        <w:rPr>
          <w:b/>
          <w:sz w:val="16"/>
          <w:szCs w:val="16"/>
        </w:rPr>
      </w:pPr>
      <w:r w:rsidRPr="00C760F1">
        <w:rPr>
          <w:szCs w:val="24"/>
        </w:rPr>
        <w:t>Valor máximo estimado do lote 0</w:t>
      </w:r>
      <w:r>
        <w:rPr>
          <w:szCs w:val="24"/>
        </w:rPr>
        <w:t>4: R$.......... (...........)</w:t>
      </w:r>
    </w:p>
    <w:p w:rsidR="00912629" w:rsidRDefault="00912629" w:rsidP="00912629">
      <w:pPr>
        <w:pStyle w:val="PargrafodaLista"/>
        <w:ind w:left="0" w:firstLine="0"/>
        <w:rPr>
          <w:b/>
          <w:szCs w:val="24"/>
          <w:u w:val="single"/>
        </w:rPr>
      </w:pPr>
    </w:p>
    <w:p w:rsidR="00912629" w:rsidRDefault="00912629" w:rsidP="00912629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Valor total da proposta: R$ .......... (............................).</w:t>
      </w:r>
    </w:p>
    <w:p w:rsidR="00912629" w:rsidRDefault="00912629" w:rsidP="00912629">
      <w:pPr>
        <w:pStyle w:val="PargrafodaLista"/>
        <w:ind w:left="0" w:firstLine="0"/>
        <w:rPr>
          <w:rFonts w:ascii="Times New Roman" w:hAnsi="Times New Roman" w:cs="Times New Roman"/>
          <w:b/>
          <w:szCs w:val="24"/>
          <w:u w:val="single"/>
        </w:rPr>
      </w:pPr>
    </w:p>
    <w:p w:rsidR="00072394" w:rsidRDefault="001E549D" w:rsidP="00072394">
      <w:pPr>
        <w:pStyle w:val="PargrafodaLista"/>
        <w:ind w:left="426" w:firstLine="0"/>
        <w:rPr>
          <w:rFonts w:ascii="Times New Roman" w:eastAsia="Times New Roman" w:hAnsi="Times New Roman" w:cs="Times New Roman"/>
          <w:b/>
          <w:szCs w:val="24"/>
          <w:u w:val="single"/>
          <w:lang w:eastAsia="pt-BR"/>
        </w:rPr>
      </w:pPr>
      <w:r w:rsidRPr="001E549D">
        <w:rPr>
          <w:rFonts w:ascii="Times New Roman" w:eastAsia="Times New Roman" w:hAnsi="Times New Roman" w:cs="Times New Roman"/>
          <w:b/>
          <w:szCs w:val="24"/>
          <w:u w:val="single"/>
          <w:lang w:eastAsia="pt-BR"/>
        </w:rPr>
        <w:lastRenderedPageBreak/>
        <w:t>Informamos que os lances serão efetuados pelo valor total do Lote, sendo que após a identificação da empresa vencedora, será solicitada a proposta ajustada, devendo a mesma realizar o rateio proporcionalmente item a item, conforme desconto oferecido no valor total. Lembrando que todos os valores unitários deverão ter somente DUAS CASAS APÓS A VÍRGULA e que a soma dos valores unitários sejam exatamente o valor total proposto de cada item.</w:t>
      </w:r>
    </w:p>
    <w:p w:rsidR="001E549D" w:rsidRPr="00992800" w:rsidRDefault="001E549D" w:rsidP="00072394">
      <w:pPr>
        <w:pStyle w:val="PargrafodaLista"/>
        <w:ind w:left="426" w:firstLine="0"/>
        <w:rPr>
          <w:rFonts w:ascii="Times New Roman" w:hAnsi="Times New Roman" w:cs="Times New Roman"/>
          <w:b/>
          <w:bCs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r w:rsidRPr="00992800">
        <w:rPr>
          <w:rFonts w:ascii="Times New Roman" w:hAnsi="Times New Roman" w:cs="Times New Roman"/>
          <w:b/>
          <w:bCs/>
          <w:u w:val="single"/>
        </w:rPr>
        <w:t>Havendo qualquer discordância entre a descrição e a unidade de medida do CATMAT/CATSER e a do Edital, prevalecerá a descrição e unidade de medida constante no Edital.</w:t>
      </w:r>
    </w:p>
    <w:p w:rsidR="00B45CE0" w:rsidRPr="00992800" w:rsidRDefault="00B45CE0" w:rsidP="00B45CE0">
      <w:pPr>
        <w:pStyle w:val="PargrafodaLista"/>
        <w:ind w:left="720" w:firstLine="0"/>
        <w:rPr>
          <w:rFonts w:ascii="Times New Roman" w:hAnsi="Times New Roman" w:cs="Times New Roman"/>
          <w:b/>
          <w:bCs/>
          <w:u w:val="single"/>
        </w:rPr>
      </w:pPr>
    </w:p>
    <w:p w:rsidR="00B45CE0" w:rsidRPr="00992800" w:rsidRDefault="00B45CE0" w:rsidP="00B45CE0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u w:val="single"/>
        </w:rPr>
      </w:pPr>
      <w:r w:rsidRPr="00992800">
        <w:rPr>
          <w:rFonts w:ascii="Times New Roman" w:hAnsi="Times New Roman" w:cs="Times New Roman"/>
          <w:b/>
          <w:szCs w:val="24"/>
          <w:u w:val="single"/>
        </w:rPr>
        <w:t>A aquisição dos produtos, objeto deste processo, se dará de forma parcelada e não obriga o Município a sua aquisição total, durante a vigência do mesmo.</w:t>
      </w: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szCs w:val="24"/>
        </w:rPr>
      </w:pP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  <w:r w:rsidRPr="00992800">
        <w:rPr>
          <w:rFonts w:eastAsiaTheme="minorHAnsi"/>
          <w:b/>
          <w:bCs/>
          <w:szCs w:val="24"/>
          <w:lang w:eastAsia="en-US"/>
        </w:rPr>
        <w:t>A apresentação da proposta implicará na plena aceitação das condições estabelecidas neste Edital e seus anexos.</w:t>
      </w:r>
    </w:p>
    <w:p w:rsidR="00B45CE0" w:rsidRPr="00992800" w:rsidRDefault="00B45CE0" w:rsidP="00B45CE0">
      <w:pPr>
        <w:ind w:left="0" w:firstLine="0"/>
        <w:rPr>
          <w:b/>
          <w:bCs/>
        </w:rPr>
      </w:pP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  <w:r w:rsidRPr="00992800">
        <w:rPr>
          <w:szCs w:val="24"/>
        </w:rPr>
        <w:t xml:space="preserve">A validade desta proposta é de </w:t>
      </w:r>
      <w:r w:rsidRPr="00992800">
        <w:rPr>
          <w:b/>
          <w:szCs w:val="24"/>
        </w:rPr>
        <w:t>60 (sessenta) dias corridos</w:t>
      </w:r>
      <w:r w:rsidRPr="00992800">
        <w:rPr>
          <w:szCs w:val="24"/>
        </w:rPr>
        <w:t xml:space="preserve">, contados da data da abertura da sessão pública de </w:t>
      </w:r>
      <w:r w:rsidRPr="00992800">
        <w:rPr>
          <w:b/>
          <w:szCs w:val="24"/>
        </w:rPr>
        <w:t>PREGÃO ELETRÔNICO</w:t>
      </w:r>
      <w:r w:rsidRPr="00992800">
        <w:rPr>
          <w:szCs w:val="24"/>
        </w:rPr>
        <w:t>.</w:t>
      </w:r>
    </w:p>
    <w:p w:rsidR="00B45CE0" w:rsidRPr="00992800" w:rsidRDefault="00B45CE0" w:rsidP="00B45CE0">
      <w:pPr>
        <w:pStyle w:val="Corpodetexto"/>
        <w:ind w:left="0" w:firstLine="0"/>
        <w:rPr>
          <w:szCs w:val="24"/>
        </w:rPr>
      </w:pPr>
    </w:p>
    <w:p w:rsidR="00F87A88" w:rsidRPr="000E32EE" w:rsidRDefault="00B45CE0" w:rsidP="00AC760B">
      <w:pPr>
        <w:ind w:left="0" w:firstLine="0"/>
        <w:rPr>
          <w:szCs w:val="24"/>
        </w:rPr>
      </w:pPr>
      <w:r w:rsidRPr="00992800">
        <w:rPr>
          <w:b/>
        </w:rPr>
        <w:t>Condições de pagamento:</w:t>
      </w:r>
      <w:r w:rsidRPr="00992800">
        <w:rPr>
          <w:rFonts w:eastAsia="Arial"/>
          <w:szCs w:val="24"/>
          <w:lang w:eastAsia="en-US"/>
        </w:rPr>
        <w:t xml:space="preserve"> </w:t>
      </w:r>
      <w:r w:rsidR="00F87A88" w:rsidRPr="000E32EE">
        <w:rPr>
          <w:szCs w:val="24"/>
        </w:rPr>
        <w:t xml:space="preserve">Condições de Pagamento: O pagamento será efetuado através de transferência eletrônica, para a conta bancária da Contratada indicada pela mesma, no prazo máximo de até </w:t>
      </w:r>
      <w:r w:rsidR="00072394">
        <w:rPr>
          <w:szCs w:val="24"/>
        </w:rPr>
        <w:t>30</w:t>
      </w:r>
      <w:r w:rsidR="00F87A88" w:rsidRPr="000E32EE">
        <w:rPr>
          <w:szCs w:val="24"/>
        </w:rPr>
        <w:t xml:space="preserve"> (</w:t>
      </w:r>
      <w:r w:rsidR="00072394">
        <w:rPr>
          <w:szCs w:val="24"/>
        </w:rPr>
        <w:t>trinta</w:t>
      </w:r>
      <w:r w:rsidR="00F87A88" w:rsidRPr="000E32EE">
        <w:rPr>
          <w:szCs w:val="24"/>
        </w:rPr>
        <w:t xml:space="preserve">) dias após a entrega dos produtos e da nota fiscal eletrônica e somente após aprovação e conferência dos produtos pelo órgão competente. </w:t>
      </w:r>
    </w:p>
    <w:p w:rsidR="00B45CE0" w:rsidRPr="00992800" w:rsidRDefault="00B45CE0" w:rsidP="00B45CE0">
      <w:pPr>
        <w:pStyle w:val="Corpodetexto"/>
        <w:ind w:left="0" w:firstLine="0"/>
        <w:rPr>
          <w:b/>
        </w:rPr>
      </w:pPr>
    </w:p>
    <w:p w:rsidR="00B45CE0" w:rsidRDefault="00284E1D" w:rsidP="00B377BB">
      <w:pPr>
        <w:tabs>
          <w:tab w:val="left" w:pos="142"/>
        </w:tabs>
        <w:ind w:left="0" w:firstLine="1"/>
        <w:rPr>
          <w:szCs w:val="24"/>
        </w:rPr>
      </w:pPr>
      <w:r>
        <w:rPr>
          <w:rFonts w:eastAsia="Arial"/>
          <w:b/>
          <w:szCs w:val="24"/>
          <w:lang w:eastAsia="en-US"/>
        </w:rPr>
        <w:t>O prazo de execução</w:t>
      </w:r>
      <w:r w:rsidR="00B45CE0" w:rsidRPr="00992800">
        <w:rPr>
          <w:rFonts w:eastAsia="Arial"/>
          <w:b/>
          <w:szCs w:val="24"/>
          <w:lang w:eastAsia="en-US"/>
        </w:rPr>
        <w:t xml:space="preserve"> da Ata de Registro de Preços</w:t>
      </w:r>
      <w:r w:rsidR="00B377BB" w:rsidRPr="00992800">
        <w:rPr>
          <w:rFonts w:eastAsia="Arial"/>
          <w:b/>
          <w:szCs w:val="24"/>
          <w:lang w:eastAsia="en-US"/>
        </w:rPr>
        <w:t xml:space="preserve">: </w:t>
      </w:r>
      <w:r w:rsidR="00B377BB" w:rsidRPr="00992800">
        <w:rPr>
          <w:szCs w:val="24"/>
        </w:rPr>
        <w:t>A ata de</w:t>
      </w:r>
      <w:r>
        <w:rPr>
          <w:szCs w:val="24"/>
        </w:rPr>
        <w:t xml:space="preserve"> registro de preços terá execução</w:t>
      </w:r>
      <w:r w:rsidR="00B377BB" w:rsidRPr="00992800">
        <w:rPr>
          <w:szCs w:val="24"/>
        </w:rPr>
        <w:t xml:space="preserve"> de 1 (um) ano, podendo ser prorrogada por igual período</w:t>
      </w:r>
      <w:r w:rsidR="00D53CB2" w:rsidRPr="00992800">
        <w:rPr>
          <w:szCs w:val="24"/>
        </w:rPr>
        <w:t>.</w:t>
      </w:r>
    </w:p>
    <w:p w:rsidR="00284E1D" w:rsidRDefault="00284E1D" w:rsidP="00B377BB">
      <w:pPr>
        <w:tabs>
          <w:tab w:val="left" w:pos="142"/>
        </w:tabs>
        <w:ind w:left="0" w:firstLine="1"/>
        <w:rPr>
          <w:szCs w:val="24"/>
        </w:rPr>
      </w:pPr>
    </w:p>
    <w:p w:rsidR="00284E1D" w:rsidRPr="009D65BB" w:rsidRDefault="00284E1D" w:rsidP="00284E1D">
      <w:r>
        <w:rPr>
          <w:b/>
        </w:rPr>
        <w:t>O prazo de vigência da Ata e Registro de Preços</w:t>
      </w:r>
      <w:r w:rsidRPr="009D65BB">
        <w:rPr>
          <w:b/>
        </w:rPr>
        <w:t>:</w:t>
      </w:r>
      <w:r w:rsidRPr="009D65BB">
        <w:t xml:space="preserve"> </w:t>
      </w:r>
      <w:r>
        <w:t>Vigência da Ata de Registro de Preços até 31 de dezembro de 2024.</w:t>
      </w:r>
    </w:p>
    <w:p w:rsidR="00284E1D" w:rsidRPr="00992800" w:rsidRDefault="00284E1D" w:rsidP="00B377BB">
      <w:pPr>
        <w:tabs>
          <w:tab w:val="left" w:pos="142"/>
        </w:tabs>
        <w:ind w:left="0" w:firstLine="1"/>
        <w:rPr>
          <w:rFonts w:eastAsia="Arial"/>
          <w:b/>
          <w:szCs w:val="24"/>
          <w:lang w:eastAsia="en-US"/>
        </w:rPr>
      </w:pPr>
    </w:p>
    <w:p w:rsidR="00AC760B" w:rsidRPr="00084CE1" w:rsidRDefault="00501641" w:rsidP="00AC760B">
      <w:pPr>
        <w:tabs>
          <w:tab w:val="left" w:pos="0"/>
        </w:tabs>
        <w:ind w:left="0" w:firstLine="0"/>
        <w:rPr>
          <w:b/>
          <w:i/>
          <w:szCs w:val="24"/>
        </w:rPr>
      </w:pPr>
      <w:r w:rsidRPr="00501641">
        <w:rPr>
          <w:b/>
        </w:rPr>
        <w:t>Local de entrega:</w:t>
      </w:r>
      <w:r w:rsidRPr="00501641">
        <w:rPr>
          <w:rFonts w:eastAsiaTheme="minorHAnsi"/>
          <w:sz w:val="23"/>
          <w:szCs w:val="23"/>
          <w:lang w:eastAsia="en-US"/>
        </w:rPr>
        <w:t xml:space="preserve"> </w:t>
      </w:r>
      <w:r w:rsidR="00AC760B" w:rsidRPr="00084CE1">
        <w:rPr>
          <w:szCs w:val="24"/>
        </w:rPr>
        <w:t>Os produtos/serviços deverão ser entregues/executados, no Município de Tupãssi e Distritos, nos endereços abaixo, conforme especificado nas</w:t>
      </w:r>
      <w:r w:rsidR="00AC760B">
        <w:rPr>
          <w:szCs w:val="24"/>
        </w:rPr>
        <w:t xml:space="preserve"> o</w:t>
      </w:r>
      <w:r w:rsidR="00AC760B" w:rsidRPr="00084CE1">
        <w:rPr>
          <w:szCs w:val="24"/>
        </w:rPr>
        <w:t>rdens de compra, sendo:</w:t>
      </w:r>
    </w:p>
    <w:p w:rsidR="00501641" w:rsidRPr="00501641" w:rsidRDefault="00501641" w:rsidP="00501641">
      <w:pPr>
        <w:pStyle w:val="Default"/>
        <w:rPr>
          <w:rFonts w:eastAsiaTheme="minorHAnsi"/>
          <w:sz w:val="23"/>
          <w:szCs w:val="23"/>
          <w:lang w:eastAsia="en-US"/>
        </w:rPr>
      </w:pPr>
    </w:p>
    <w:p w:rsidR="00F87A88" w:rsidRPr="00084CE1" w:rsidRDefault="00F87A88" w:rsidP="00F87A88">
      <w:pPr>
        <w:rPr>
          <w:b/>
          <w:szCs w:val="24"/>
        </w:rPr>
      </w:pPr>
      <w:r w:rsidRPr="00084CE1">
        <w:rPr>
          <w:b/>
          <w:szCs w:val="24"/>
        </w:rPr>
        <w:lastRenderedPageBreak/>
        <w:t>Cidade de Tupãssi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Pedreira Municipal de Tupãssi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01 - Av. Memória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02 - Av. Memória, Quadra n°06, Lote n° 12 (Praça T. Poderes)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03 - Ramal Neuza (Área Rural) Molina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 xml:space="preserve">Poço 04 - </w:t>
      </w:r>
      <w:proofErr w:type="spellStart"/>
      <w:r w:rsidRPr="00084CE1">
        <w:rPr>
          <w:rFonts w:ascii="Times New Roman" w:hAnsi="Times New Roman" w:cs="Times New Roman"/>
          <w:szCs w:val="24"/>
        </w:rPr>
        <w:t>Pq</w:t>
      </w:r>
      <w:proofErr w:type="spellEnd"/>
      <w:r w:rsidRPr="00084CE1">
        <w:rPr>
          <w:rFonts w:ascii="Times New Roman" w:hAnsi="Times New Roman" w:cs="Times New Roman"/>
          <w:szCs w:val="24"/>
        </w:rPr>
        <w:t xml:space="preserve"> Industrial (</w:t>
      </w:r>
      <w:proofErr w:type="spellStart"/>
      <w:r w:rsidRPr="00084CE1">
        <w:rPr>
          <w:rFonts w:ascii="Times New Roman" w:hAnsi="Times New Roman" w:cs="Times New Roman"/>
          <w:szCs w:val="24"/>
        </w:rPr>
        <w:t>Terencio</w:t>
      </w:r>
      <w:proofErr w:type="spellEnd"/>
      <w:r w:rsidRPr="00084CE1">
        <w:rPr>
          <w:rFonts w:ascii="Times New Roman" w:hAnsi="Times New Roman" w:cs="Times New Roman"/>
          <w:szCs w:val="24"/>
        </w:rPr>
        <w:t>)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05 - Av. Lambari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06 - R. Mem de Sá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07 - R. da Divisa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08 - Av. Memória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09 - Jd. Romano IV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 xml:space="preserve">Poço 10 - Estrada </w:t>
      </w:r>
      <w:proofErr w:type="spellStart"/>
      <w:r w:rsidRPr="00084CE1">
        <w:rPr>
          <w:rFonts w:ascii="Times New Roman" w:hAnsi="Times New Roman" w:cs="Times New Roman"/>
          <w:szCs w:val="24"/>
        </w:rPr>
        <w:t>Tupãssi</w:t>
      </w:r>
      <w:proofErr w:type="spellEnd"/>
      <w:r w:rsidRPr="00084CE1">
        <w:rPr>
          <w:rFonts w:ascii="Times New Roman" w:hAnsi="Times New Roman" w:cs="Times New Roman"/>
          <w:szCs w:val="24"/>
        </w:rPr>
        <w:t xml:space="preserve">/Palmito - </w:t>
      </w:r>
      <w:proofErr w:type="spellStart"/>
      <w:r w:rsidRPr="00084CE1">
        <w:rPr>
          <w:rFonts w:ascii="Times New Roman" w:hAnsi="Times New Roman" w:cs="Times New Roman"/>
          <w:szCs w:val="24"/>
        </w:rPr>
        <w:t>Associacção</w:t>
      </w:r>
      <w:proofErr w:type="spellEnd"/>
      <w:r w:rsidRPr="00084CE1">
        <w:rPr>
          <w:rFonts w:ascii="Times New Roman" w:hAnsi="Times New Roman" w:cs="Times New Roman"/>
          <w:szCs w:val="24"/>
        </w:rPr>
        <w:t xml:space="preserve"> - </w:t>
      </w:r>
      <w:r w:rsidR="00AC760B" w:rsidRPr="00084CE1">
        <w:rPr>
          <w:rFonts w:ascii="Times New Roman" w:hAnsi="Times New Roman" w:cs="Times New Roman"/>
          <w:szCs w:val="24"/>
        </w:rPr>
        <w:t>Antônio</w:t>
      </w:r>
      <w:r w:rsidRPr="00084CE1">
        <w:rPr>
          <w:rFonts w:ascii="Times New Roman" w:hAnsi="Times New Roman" w:cs="Times New Roman"/>
          <w:szCs w:val="24"/>
        </w:rPr>
        <w:t xml:space="preserve"> de Souza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11 - Pátio de máquinas</w:t>
      </w:r>
    </w:p>
    <w:p w:rsidR="00F87A88" w:rsidRPr="00084CE1" w:rsidRDefault="00F87A88" w:rsidP="00F87A88">
      <w:pPr>
        <w:pStyle w:val="PargrafodaLista"/>
        <w:numPr>
          <w:ilvl w:val="0"/>
          <w:numId w:val="23"/>
        </w:numPr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12 – Bueno</w:t>
      </w:r>
    </w:p>
    <w:p w:rsidR="00F87A88" w:rsidRPr="00084CE1" w:rsidRDefault="00F87A88" w:rsidP="00F87A88">
      <w:pPr>
        <w:rPr>
          <w:szCs w:val="24"/>
        </w:rPr>
      </w:pPr>
    </w:p>
    <w:p w:rsidR="00F87A88" w:rsidRPr="00084CE1" w:rsidRDefault="00F87A88" w:rsidP="00F87A88">
      <w:pPr>
        <w:rPr>
          <w:b/>
          <w:szCs w:val="24"/>
        </w:rPr>
      </w:pPr>
      <w:r w:rsidRPr="00084CE1">
        <w:rPr>
          <w:b/>
          <w:szCs w:val="24"/>
        </w:rPr>
        <w:t>Cidade de Jotaesse</w:t>
      </w:r>
    </w:p>
    <w:p w:rsidR="00F87A88" w:rsidRPr="00084CE1" w:rsidRDefault="00F87A88" w:rsidP="00F87A88">
      <w:pPr>
        <w:pStyle w:val="PargrafodaLista"/>
        <w:numPr>
          <w:ilvl w:val="0"/>
          <w:numId w:val="24"/>
        </w:numPr>
        <w:autoSpaceDE w:val="0"/>
        <w:autoSpaceDN w:val="0"/>
        <w:adjustRightInd w:val="0"/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01</w:t>
      </w:r>
      <w:r w:rsidRPr="00084CE1">
        <w:rPr>
          <w:rFonts w:ascii="Times New Roman" w:hAnsi="Times New Roman" w:cs="Times New Roman"/>
          <w:szCs w:val="24"/>
        </w:rPr>
        <w:tab/>
        <w:t>- Rua Suécia - Posto de Saúde</w:t>
      </w:r>
    </w:p>
    <w:p w:rsidR="00F87A88" w:rsidRPr="00084CE1" w:rsidRDefault="00F87A88" w:rsidP="00F87A88">
      <w:pPr>
        <w:pStyle w:val="PargrafodaLista"/>
        <w:numPr>
          <w:ilvl w:val="0"/>
          <w:numId w:val="24"/>
        </w:numPr>
        <w:autoSpaceDE w:val="0"/>
        <w:autoSpaceDN w:val="0"/>
        <w:adjustRightInd w:val="0"/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02</w:t>
      </w:r>
      <w:r w:rsidRPr="00084CE1">
        <w:rPr>
          <w:rFonts w:ascii="Times New Roman" w:hAnsi="Times New Roman" w:cs="Times New Roman"/>
          <w:szCs w:val="24"/>
        </w:rPr>
        <w:tab/>
        <w:t>- Av. Portugal (AMAJ)Cidade de Brasiliana</w:t>
      </w:r>
    </w:p>
    <w:p w:rsidR="00F87A88" w:rsidRPr="00084CE1" w:rsidRDefault="00F87A88" w:rsidP="00F87A88">
      <w:pPr>
        <w:autoSpaceDE w:val="0"/>
        <w:autoSpaceDN w:val="0"/>
        <w:adjustRightInd w:val="0"/>
        <w:contextualSpacing/>
        <w:rPr>
          <w:b/>
          <w:szCs w:val="24"/>
        </w:rPr>
      </w:pPr>
    </w:p>
    <w:p w:rsidR="00F87A88" w:rsidRPr="00084CE1" w:rsidRDefault="00F87A88" w:rsidP="00F87A88">
      <w:pPr>
        <w:autoSpaceDE w:val="0"/>
        <w:autoSpaceDN w:val="0"/>
        <w:adjustRightInd w:val="0"/>
        <w:contextualSpacing/>
        <w:rPr>
          <w:b/>
          <w:szCs w:val="24"/>
        </w:rPr>
      </w:pPr>
      <w:r w:rsidRPr="00084CE1">
        <w:rPr>
          <w:b/>
          <w:szCs w:val="24"/>
        </w:rPr>
        <w:t>Cidade de Palmitolândia</w:t>
      </w:r>
    </w:p>
    <w:p w:rsidR="00F87A88" w:rsidRPr="00084CE1" w:rsidRDefault="00F87A88" w:rsidP="00F87A88">
      <w:pPr>
        <w:pStyle w:val="PargrafodaLista"/>
        <w:numPr>
          <w:ilvl w:val="0"/>
          <w:numId w:val="25"/>
        </w:numPr>
        <w:autoSpaceDE w:val="0"/>
        <w:autoSpaceDN w:val="0"/>
        <w:adjustRightInd w:val="0"/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 xml:space="preserve">Poço 01 - Rua </w:t>
      </w:r>
      <w:r w:rsidR="00AC760B" w:rsidRPr="00084CE1">
        <w:rPr>
          <w:rFonts w:ascii="Times New Roman" w:hAnsi="Times New Roman" w:cs="Times New Roman"/>
          <w:szCs w:val="24"/>
        </w:rPr>
        <w:t>Colômbia</w:t>
      </w:r>
      <w:r w:rsidRPr="00084CE1">
        <w:rPr>
          <w:rFonts w:ascii="Times New Roman" w:hAnsi="Times New Roman" w:cs="Times New Roman"/>
          <w:szCs w:val="24"/>
        </w:rPr>
        <w:t xml:space="preserve"> S/N, Quadra 17, Lote 14 – Colégio</w:t>
      </w:r>
    </w:p>
    <w:p w:rsidR="00F87A88" w:rsidRPr="00084CE1" w:rsidRDefault="00F87A88" w:rsidP="00F87A88">
      <w:pPr>
        <w:pStyle w:val="PargrafodaLista"/>
        <w:numPr>
          <w:ilvl w:val="0"/>
          <w:numId w:val="25"/>
        </w:numPr>
        <w:autoSpaceDE w:val="0"/>
        <w:autoSpaceDN w:val="0"/>
        <w:adjustRightInd w:val="0"/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02 - Av. Brasil (Lote 2-1 e 1-1)</w:t>
      </w:r>
    </w:p>
    <w:p w:rsidR="00F87A88" w:rsidRPr="00084CE1" w:rsidRDefault="00F87A88" w:rsidP="00F87A88">
      <w:pPr>
        <w:autoSpaceDE w:val="0"/>
        <w:autoSpaceDN w:val="0"/>
        <w:adjustRightInd w:val="0"/>
        <w:contextualSpacing/>
        <w:rPr>
          <w:b/>
          <w:szCs w:val="24"/>
        </w:rPr>
      </w:pPr>
    </w:p>
    <w:p w:rsidR="00F87A88" w:rsidRPr="00084CE1" w:rsidRDefault="00F87A88" w:rsidP="00F87A88">
      <w:pPr>
        <w:autoSpaceDE w:val="0"/>
        <w:autoSpaceDN w:val="0"/>
        <w:adjustRightInd w:val="0"/>
        <w:contextualSpacing/>
        <w:rPr>
          <w:b/>
          <w:szCs w:val="24"/>
        </w:rPr>
      </w:pPr>
      <w:r w:rsidRPr="00084CE1">
        <w:rPr>
          <w:b/>
          <w:szCs w:val="24"/>
        </w:rPr>
        <w:t>Cidade de Brasiliana</w:t>
      </w:r>
    </w:p>
    <w:p w:rsidR="00F87A88" w:rsidRPr="00084CE1" w:rsidRDefault="00F87A88" w:rsidP="00F87A88">
      <w:pPr>
        <w:pStyle w:val="PargrafodaLista"/>
        <w:numPr>
          <w:ilvl w:val="0"/>
          <w:numId w:val="26"/>
        </w:numPr>
        <w:autoSpaceDE w:val="0"/>
        <w:autoSpaceDN w:val="0"/>
        <w:adjustRightInd w:val="0"/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01 - Praça da Abolição</w:t>
      </w:r>
    </w:p>
    <w:p w:rsidR="00F87A88" w:rsidRPr="00084CE1" w:rsidRDefault="00F87A88" w:rsidP="00F87A88">
      <w:pPr>
        <w:pStyle w:val="PargrafodaLista"/>
        <w:numPr>
          <w:ilvl w:val="0"/>
          <w:numId w:val="26"/>
        </w:numPr>
        <w:autoSpaceDE w:val="0"/>
        <w:autoSpaceDN w:val="0"/>
        <w:adjustRightInd w:val="0"/>
        <w:contextualSpacing/>
        <w:rPr>
          <w:rFonts w:ascii="Times New Roman" w:hAnsi="Times New Roman" w:cs="Times New Roman"/>
          <w:szCs w:val="24"/>
        </w:rPr>
      </w:pPr>
      <w:r w:rsidRPr="00084CE1">
        <w:rPr>
          <w:rFonts w:ascii="Times New Roman" w:hAnsi="Times New Roman" w:cs="Times New Roman"/>
          <w:szCs w:val="24"/>
        </w:rPr>
        <w:t>Poço 02 - Praça da Inconfidência</w:t>
      </w:r>
    </w:p>
    <w:p w:rsidR="00501641" w:rsidRPr="00992800" w:rsidRDefault="00501641" w:rsidP="00B45CE0">
      <w:pPr>
        <w:pStyle w:val="PargrafodaLista"/>
        <w:rPr>
          <w:rFonts w:ascii="Times New Roman" w:hAnsi="Times New Roman" w:cs="Times New Roman"/>
          <w:szCs w:val="24"/>
        </w:rPr>
      </w:pPr>
    </w:p>
    <w:p w:rsidR="00425207" w:rsidRPr="00425207" w:rsidRDefault="00CE75A4" w:rsidP="00990D4F">
      <w:pPr>
        <w:pStyle w:val="Default"/>
        <w:rPr>
          <w:rFonts w:eastAsiaTheme="minorHAnsi"/>
          <w:lang w:eastAsia="en-US"/>
        </w:rPr>
      </w:pPr>
      <w:r w:rsidRPr="00992800">
        <w:rPr>
          <w:rFonts w:eastAsia="Arial"/>
          <w:b/>
          <w:lang w:eastAsia="en-US"/>
        </w:rPr>
        <w:t>O prazo de entrega:</w:t>
      </w:r>
      <w:r w:rsidRPr="00992800">
        <w:rPr>
          <w:b/>
          <w:snapToGrid w:val="0"/>
        </w:rPr>
        <w:t xml:space="preserve"> </w:t>
      </w:r>
    </w:p>
    <w:p w:rsidR="00B45CE0" w:rsidRDefault="00990D4F" w:rsidP="00990D4F">
      <w:pPr>
        <w:pStyle w:val="PargrafodaLista"/>
        <w:ind w:left="142" w:hanging="143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Cs w:val="24"/>
        </w:rPr>
        <w:t xml:space="preserve">   </w:t>
      </w:r>
      <w:r w:rsidR="00072394" w:rsidRPr="00072394">
        <w:rPr>
          <w:rFonts w:ascii="Times New Roman" w:hAnsi="Times New Roman" w:cs="Times New Roman"/>
          <w:szCs w:val="24"/>
        </w:rPr>
        <w:t>O prazo de entrega/execução deve ser dentro de 10 (dez) dias úteis, no máximo, a contar do recebimento da Ordem de Compra e Empenho. Em situações de falta de abastecimento de água, a empresa vencedora deverá atender ao chamado de forma imediata.</w:t>
      </w:r>
    </w:p>
    <w:p w:rsidR="00990D4F" w:rsidRPr="00992800" w:rsidRDefault="00990D4F" w:rsidP="00B45CE0">
      <w:pPr>
        <w:pStyle w:val="PargrafodaLista"/>
        <w:rPr>
          <w:rFonts w:ascii="Times New Roman" w:hAnsi="Times New Roman" w:cs="Times New Roman"/>
          <w:szCs w:val="24"/>
        </w:rPr>
      </w:pPr>
    </w:p>
    <w:p w:rsidR="000202FE" w:rsidRPr="000202FE" w:rsidRDefault="000202FE" w:rsidP="000202FE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Cs w:val="24"/>
        </w:rPr>
      </w:pPr>
      <w:r w:rsidRPr="000202FE">
        <w:rPr>
          <w:rFonts w:ascii="Times New Roman" w:hAnsi="Times New Roman" w:cs="Times New Roman"/>
          <w:szCs w:val="24"/>
        </w:rPr>
        <w:t xml:space="preserve">Caso não seja possível a entrega na data assinalada, a empresa deverá comunicar as razões respectivas com pelo menos 02 (dois) dia de antecedência para que qualquer pleito de prorrogação de prazo seja analisado, ressalvadas situações de caso fortuito e força maior. </w:t>
      </w:r>
    </w:p>
    <w:p w:rsidR="00B45CE0" w:rsidRPr="000202FE" w:rsidRDefault="00B45CE0" w:rsidP="000202FE">
      <w:pPr>
        <w:pStyle w:val="PargrafodaLista"/>
        <w:ind w:left="721" w:firstLine="0"/>
        <w:rPr>
          <w:rFonts w:ascii="Times New Roman" w:hAnsi="Times New Roman" w:cs="Times New Roman"/>
          <w:b/>
          <w:bCs/>
          <w:szCs w:val="24"/>
          <w:highlight w:val="yellow"/>
        </w:rPr>
      </w:pPr>
    </w:p>
    <w:p w:rsidR="00B45CE0" w:rsidRPr="00FB7DCA" w:rsidRDefault="00B45CE0" w:rsidP="00FB7DCA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b/>
          <w:bCs/>
          <w:szCs w:val="24"/>
        </w:rPr>
      </w:pPr>
      <w:r w:rsidRPr="00992800">
        <w:rPr>
          <w:rFonts w:ascii="Times New Roman" w:hAnsi="Times New Roman" w:cs="Times New Roman"/>
          <w:color w:val="000000"/>
          <w:szCs w:val="23"/>
        </w:rPr>
        <w:t>Os produtos entregues serão conferidos por servidores do Departamento responsável. Apurada, em qualquer tempo, divergência entre as especificações pré-fixadas, serão aplicadas à CONTRATADA as sanções previstas neste edital e na legislação vigente.</w:t>
      </w:r>
    </w:p>
    <w:p w:rsidR="00B45CE0" w:rsidRPr="00992800" w:rsidRDefault="00B45CE0" w:rsidP="00B45CE0">
      <w:pPr>
        <w:pStyle w:val="PargrafodaLista"/>
        <w:ind w:left="720" w:firstLine="0"/>
        <w:rPr>
          <w:rFonts w:ascii="Times New Roman" w:hAnsi="Times New Roman" w:cs="Times New Roman"/>
          <w:b/>
          <w:bCs/>
          <w:szCs w:val="24"/>
        </w:rPr>
      </w:pPr>
    </w:p>
    <w:p w:rsidR="00B45CE0" w:rsidRPr="00992800" w:rsidRDefault="00B45CE0" w:rsidP="00B45CE0">
      <w:pPr>
        <w:pStyle w:val="Corpodetexto"/>
        <w:tabs>
          <w:tab w:val="left" w:pos="0"/>
        </w:tabs>
        <w:ind w:left="0" w:firstLine="0"/>
        <w:rPr>
          <w:b/>
          <w:szCs w:val="24"/>
        </w:rPr>
      </w:pPr>
      <w:r w:rsidRPr="00992800">
        <w:rPr>
          <w:b/>
          <w:szCs w:val="24"/>
        </w:rPr>
        <w:t xml:space="preserve">Segue abaixo, informações atualizadas para fins de assinatura da </w:t>
      </w:r>
      <w:r w:rsidRPr="00992800">
        <w:rPr>
          <w:rFonts w:eastAsiaTheme="minorEastAsia"/>
          <w:b/>
          <w:szCs w:val="24"/>
        </w:rPr>
        <w:t>Ata de Registro de Preços</w:t>
      </w:r>
      <w:r w:rsidRPr="00992800">
        <w:rPr>
          <w:b/>
          <w:szCs w:val="24"/>
        </w:rPr>
        <w:t>, caso nossa empresa seja vencedora:</w:t>
      </w:r>
    </w:p>
    <w:p w:rsidR="00B45CE0" w:rsidRDefault="00B45CE0" w:rsidP="00B45CE0">
      <w:pPr>
        <w:pStyle w:val="Corpodetexto"/>
        <w:tabs>
          <w:tab w:val="left" w:pos="0"/>
        </w:tabs>
        <w:ind w:left="0" w:firstLine="0"/>
        <w:rPr>
          <w:szCs w:val="24"/>
        </w:rPr>
      </w:pPr>
      <w:r>
        <w:rPr>
          <w:szCs w:val="24"/>
        </w:rPr>
        <w:t xml:space="preserve">  </w:t>
      </w:r>
    </w:p>
    <w:tbl>
      <w:tblPr>
        <w:tblW w:w="0" w:type="auto"/>
        <w:tblInd w:w="-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8"/>
        <w:gridCol w:w="10490"/>
      </w:tblGrid>
      <w:tr w:rsidR="00B45CE0" w:rsidTr="00B45CE0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PREENCHIMENTO COM DADOS DA PROPONENTE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Razão Social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CNPJ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Inscrição Estadual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Endereço completo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Cidade e Estado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e-mail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Nome do Banco, Agência e Conta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lastRenderedPageBreak/>
              <w:t xml:space="preserve">Nome Completo do </w:t>
            </w:r>
            <w:proofErr w:type="spellStart"/>
            <w:r>
              <w:rPr>
                <w:szCs w:val="22"/>
              </w:rPr>
              <w:t>Represetante</w:t>
            </w:r>
            <w:proofErr w:type="spellEnd"/>
            <w:r>
              <w:rPr>
                <w:szCs w:val="22"/>
              </w:rPr>
              <w:t xml:space="preserve"> Legal </w:t>
            </w:r>
            <w:r>
              <w:rPr>
                <w:b/>
                <w:szCs w:val="22"/>
              </w:rPr>
              <w:t>autorizado para assinatura da Ata de Registro de Preços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>Endereço completo do Representante Legal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Função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Identidade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Nacionalidade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CPF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Início das Atividades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Nomes dos Sócios e Respectivos CPFs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Número do Último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Data do </w:t>
            </w:r>
            <w:proofErr w:type="spellStart"/>
            <w:r>
              <w:rPr>
                <w:szCs w:val="22"/>
              </w:rPr>
              <w:t>Ultimo</w:t>
            </w:r>
            <w:proofErr w:type="spellEnd"/>
            <w:r>
              <w:rPr>
                <w:szCs w:val="22"/>
              </w:rPr>
              <w:t xml:space="preserve">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</w:tc>
      </w:tr>
      <w:tr w:rsidR="00B45CE0" w:rsidTr="00B45CE0">
        <w:tc>
          <w:tcPr>
            <w:tcW w:w="419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22"/>
              </w:rPr>
            </w:pPr>
            <w:r>
              <w:rPr>
                <w:szCs w:val="22"/>
              </w:rPr>
              <w:t>Assinale em qual das opções a empresa se enquadra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  <w:r>
              <w:rPr>
                <w:b/>
                <w:szCs w:val="22"/>
              </w:rPr>
              <w:t>Empresa pertencente a Lei Complementar 123/2006: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MEI – Micro Empreendedor Individual.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    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ME  - Micro Empresa.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EPP – Empresa de Pequeno Porte.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proofErr w:type="gramStart"/>
            <w:r>
              <w:rPr>
                <w:szCs w:val="22"/>
              </w:rPr>
              <w:t xml:space="preserve">(  </w:t>
            </w:r>
            <w:proofErr w:type="gramEnd"/>
            <w:r>
              <w:rPr>
                <w:szCs w:val="22"/>
              </w:rPr>
              <w:t xml:space="preserve"> ) Cooperativa.</w:t>
            </w: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</w:p>
          <w:p w:rsidR="00B45CE0" w:rsidRDefault="00B45C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</w:rPr>
            </w:pPr>
            <w:proofErr w:type="gramStart"/>
            <w:r>
              <w:rPr>
                <w:b/>
                <w:szCs w:val="22"/>
              </w:rPr>
              <w:t xml:space="preserve">(  </w:t>
            </w:r>
            <w:proofErr w:type="gramEnd"/>
            <w:r>
              <w:rPr>
                <w:b/>
                <w:szCs w:val="22"/>
              </w:rPr>
              <w:t xml:space="preserve"> ) EGP – Empresa de Grande Porte. Não pertencente aos benefícios da Lei Complementar 123/2006.</w:t>
            </w:r>
          </w:p>
        </w:tc>
      </w:tr>
    </w:tbl>
    <w:p w:rsidR="00B45CE0" w:rsidRPr="00992800" w:rsidRDefault="00B45CE0" w:rsidP="00B45CE0">
      <w:pPr>
        <w:ind w:left="0" w:firstLine="0"/>
        <w:rPr>
          <w:b/>
        </w:rPr>
      </w:pP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color w:val="000000"/>
          <w:szCs w:val="24"/>
        </w:rPr>
      </w:pPr>
      <w:r w:rsidRPr="00992800">
        <w:rPr>
          <w:rFonts w:ascii="Times New Roman" w:hAnsi="Times New Roman" w:cs="Times New Roman"/>
          <w:b/>
          <w:szCs w:val="24"/>
        </w:rPr>
        <w:lastRenderedPageBreak/>
        <w:t xml:space="preserve">Nomeamos e constituímos o Representante acima informado, para ser o(a) responsável para assinar e acompanhar a execução da </w:t>
      </w:r>
      <w:r w:rsidRPr="00992800">
        <w:rPr>
          <w:rFonts w:ascii="Times New Roman" w:eastAsiaTheme="minorEastAsia" w:hAnsi="Times New Roman" w:cs="Times New Roman"/>
          <w:b/>
          <w:szCs w:val="24"/>
        </w:rPr>
        <w:t>Ata de Registro de Preços</w:t>
      </w:r>
      <w:r w:rsidRPr="00992800">
        <w:rPr>
          <w:rFonts w:ascii="Times New Roman" w:hAnsi="Times New Roman" w:cs="Times New Roman"/>
          <w:b/>
          <w:szCs w:val="24"/>
        </w:rPr>
        <w:t xml:space="preserve">, oriundo deste processo, e todos os atos necessários ao cumprimento das obrigações contidas no instrumento convocatório, em seus Anexos e na </w:t>
      </w:r>
      <w:r w:rsidRPr="00992800">
        <w:rPr>
          <w:rFonts w:ascii="Times New Roman" w:eastAsiaTheme="minorEastAsia" w:hAnsi="Times New Roman" w:cs="Times New Roman"/>
          <w:b/>
          <w:szCs w:val="24"/>
        </w:rPr>
        <w:t>Ata de Registro de Preços</w:t>
      </w:r>
      <w:r w:rsidRPr="00992800">
        <w:rPr>
          <w:rFonts w:ascii="Times New Roman" w:hAnsi="Times New Roman" w:cs="Times New Roman"/>
          <w:b/>
          <w:szCs w:val="24"/>
        </w:rPr>
        <w:t>.</w:t>
      </w:r>
    </w:p>
    <w:p w:rsidR="00B45CE0" w:rsidRPr="0099280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</w:p>
    <w:p w:rsidR="00B45CE0" w:rsidRDefault="00B45CE0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  <w:r w:rsidRPr="00992800">
        <w:rPr>
          <w:rFonts w:ascii="Times New Roman" w:hAnsi="Times New Roman" w:cs="Times New Roman"/>
          <w:b/>
          <w:szCs w:val="24"/>
        </w:rPr>
        <w:t>Caso seja alterado alguns dos dados acima fornecidos, durante a vigência deste processo, comprometemos em protocolizar o pedido de alteração e atualização cadastral, junto ao Sistema de Protocolo deste Município, sob pena de ser considerado como intimado nos dados anteriormente fornecidos.</w:t>
      </w:r>
    </w:p>
    <w:p w:rsidR="00212D64" w:rsidRDefault="00212D64" w:rsidP="00B45CE0">
      <w:pPr>
        <w:pStyle w:val="PargrafodaLista"/>
        <w:ind w:left="0" w:firstLine="0"/>
        <w:rPr>
          <w:rFonts w:ascii="Times New Roman" w:hAnsi="Times New Roman" w:cs="Times New Roman"/>
          <w:b/>
          <w:szCs w:val="24"/>
        </w:rPr>
      </w:pPr>
    </w:p>
    <w:p w:rsidR="00212D64" w:rsidRPr="00212D64" w:rsidRDefault="00212D64" w:rsidP="00212D64">
      <w:pPr>
        <w:pStyle w:val="Default"/>
        <w:jc w:val="both"/>
        <w:rPr>
          <w:b/>
          <w:color w:val="auto"/>
        </w:rPr>
      </w:pPr>
      <w:r w:rsidRPr="00212D64">
        <w:rPr>
          <w:b/>
          <w:color w:val="auto"/>
        </w:rPr>
        <w:t xml:space="preserve">Declaro que essa proposta compreende </w:t>
      </w:r>
      <w:proofErr w:type="spellStart"/>
      <w:r w:rsidRPr="00212D64">
        <w:rPr>
          <w:b/>
          <w:color w:val="auto"/>
        </w:rPr>
        <w:t>na</w:t>
      </w:r>
      <w:proofErr w:type="spellEnd"/>
      <w:r w:rsidRPr="00212D64">
        <w:rPr>
          <w:b/>
          <w:color w:val="auto"/>
        </w:rPr>
        <w:t xml:space="preserve"> integralidade os custos para atendimento dos direitos trabalhistas assegurados na Constituição Federal, nas leis trabalhistas, nas normas </w:t>
      </w:r>
      <w:proofErr w:type="spellStart"/>
      <w:r w:rsidRPr="00212D64">
        <w:rPr>
          <w:b/>
          <w:color w:val="auto"/>
        </w:rPr>
        <w:t>infralegais</w:t>
      </w:r>
      <w:proofErr w:type="spellEnd"/>
      <w:r w:rsidRPr="00212D64">
        <w:rPr>
          <w:b/>
          <w:color w:val="auto"/>
        </w:rPr>
        <w:t xml:space="preserve">, nas convenções coletivas de trabalho e nos termos de ajustamento de conduta vigentes na data de entrega da proposta. </w:t>
      </w:r>
    </w:p>
    <w:p w:rsidR="00B45CE0" w:rsidRPr="00992800" w:rsidRDefault="00B45CE0" w:rsidP="00B45CE0">
      <w:pPr>
        <w:ind w:left="0" w:firstLine="0"/>
        <w:rPr>
          <w:b/>
        </w:rPr>
      </w:pPr>
    </w:p>
    <w:p w:rsidR="00B45CE0" w:rsidRPr="00992800" w:rsidRDefault="00B45CE0" w:rsidP="00B45CE0">
      <w:pPr>
        <w:ind w:left="0" w:firstLine="0"/>
        <w:rPr>
          <w:b/>
        </w:rPr>
      </w:pPr>
      <w:r w:rsidRPr="00992800">
        <w:rPr>
          <w:b/>
        </w:rPr>
        <w:t>Declaro que, nos preços propostos encontra-se incluídos todos os tributos, encargos sociais, frete até o destino e quaisquer outros ônus que porventura possam recair sobre o fornecimento/execução do objeto da presente licitação.</w:t>
      </w:r>
    </w:p>
    <w:p w:rsidR="00B45CE0" w:rsidRPr="00992800" w:rsidRDefault="00B45CE0" w:rsidP="00B45CE0">
      <w:pPr>
        <w:spacing w:line="280" w:lineRule="atLeast"/>
        <w:ind w:left="0" w:firstLine="0"/>
        <w:rPr>
          <w:b/>
          <w:szCs w:val="24"/>
        </w:rPr>
      </w:pPr>
    </w:p>
    <w:p w:rsidR="00B45CE0" w:rsidRPr="00992800" w:rsidRDefault="00B45CE0" w:rsidP="00B45CE0">
      <w:pPr>
        <w:spacing w:line="280" w:lineRule="atLeast"/>
        <w:jc w:val="center"/>
        <w:rPr>
          <w:b/>
          <w:szCs w:val="24"/>
        </w:rPr>
      </w:pPr>
      <w:r w:rsidRPr="00992800">
        <w:rPr>
          <w:b/>
          <w:szCs w:val="24"/>
        </w:rPr>
        <w:t xml:space="preserve">.............................................................................., ........, ................................... </w:t>
      </w:r>
      <w:proofErr w:type="gramStart"/>
      <w:r w:rsidRPr="00992800">
        <w:rPr>
          <w:b/>
          <w:szCs w:val="24"/>
        </w:rPr>
        <w:t>de</w:t>
      </w:r>
      <w:proofErr w:type="gramEnd"/>
      <w:r w:rsidRPr="00992800">
        <w:rPr>
          <w:b/>
          <w:szCs w:val="24"/>
        </w:rPr>
        <w:t xml:space="preserve"> 2023.</w:t>
      </w:r>
    </w:p>
    <w:p w:rsidR="00B45CE0" w:rsidRPr="00992800" w:rsidRDefault="00B45CE0" w:rsidP="00B45CE0">
      <w:pPr>
        <w:spacing w:line="280" w:lineRule="atLeast"/>
        <w:jc w:val="center"/>
        <w:rPr>
          <w:b/>
          <w:szCs w:val="24"/>
        </w:rPr>
      </w:pPr>
      <w:r w:rsidRPr="00992800">
        <w:rPr>
          <w:b/>
          <w:szCs w:val="24"/>
        </w:rPr>
        <w:t>Local e Data</w:t>
      </w:r>
    </w:p>
    <w:p w:rsidR="00B45CE0" w:rsidRPr="00992800" w:rsidRDefault="00B45CE0" w:rsidP="00B45CE0">
      <w:pPr>
        <w:pStyle w:val="Corpodetexto"/>
        <w:jc w:val="center"/>
        <w:rPr>
          <w:b/>
          <w:szCs w:val="24"/>
        </w:rPr>
      </w:pPr>
      <w:r w:rsidRPr="00992800">
        <w:rPr>
          <w:b/>
          <w:szCs w:val="24"/>
        </w:rPr>
        <w:t>Assinatura do Responsável pela Empresa</w:t>
      </w:r>
    </w:p>
    <w:p w:rsidR="00E1587F" w:rsidRPr="00992800" w:rsidRDefault="00B45CE0" w:rsidP="00E374F4">
      <w:pPr>
        <w:jc w:val="center"/>
      </w:pPr>
      <w:r w:rsidRPr="00992800">
        <w:rPr>
          <w:b/>
          <w:szCs w:val="24"/>
        </w:rPr>
        <w:t>(Nome Legível/Cargo)</w:t>
      </w:r>
    </w:p>
    <w:sectPr w:rsidR="00E1587F" w:rsidRPr="00992800" w:rsidSect="00FE6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17" w:bottom="1701" w:left="1417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A88" w:rsidRDefault="00F87A88" w:rsidP="00FE6E85">
      <w:r>
        <w:separator/>
      </w:r>
    </w:p>
  </w:endnote>
  <w:endnote w:type="continuationSeparator" w:id="0">
    <w:p w:rsidR="00F87A88" w:rsidRDefault="00F87A88" w:rsidP="00FE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EE9" w:rsidRDefault="00181EE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CAD" w:rsidRDefault="00387CAD" w:rsidP="00387CAD"/>
  <w:p w:rsidR="00387CAD" w:rsidRDefault="00387CAD" w:rsidP="00387CAD">
    <w:pPr>
      <w:pStyle w:val="Rodap"/>
      <w:jc w:val="center"/>
      <w:rPr>
        <w:b/>
        <w:sz w:val="16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411FCE5F" wp14:editId="7C3CE395">
          <wp:simplePos x="0" y="0"/>
          <wp:positionH relativeFrom="margin">
            <wp:align>center</wp:align>
          </wp:positionH>
          <wp:positionV relativeFrom="paragraph">
            <wp:posOffset>159385</wp:posOffset>
          </wp:positionV>
          <wp:extent cx="9862185" cy="169545"/>
          <wp:effectExtent l="0" t="0" r="5715" b="1905"/>
          <wp:wrapTight wrapText="bothSides">
            <wp:wrapPolygon edited="0">
              <wp:start x="0" y="0"/>
              <wp:lineTo x="0" y="19416"/>
              <wp:lineTo x="21571" y="19416"/>
              <wp:lineTo x="21571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vo Projeto (3)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750" b="16667"/>
                  <a:stretch/>
                </pic:blipFill>
                <pic:spPr bwMode="auto">
                  <a:xfrm>
                    <a:off x="0" y="0"/>
                    <a:ext cx="9862185" cy="169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7CAD" w:rsidRPr="00C6306F" w:rsidRDefault="00387CAD" w:rsidP="00387CAD">
    <w:pPr>
      <w:pStyle w:val="Rodap"/>
      <w:jc w:val="center"/>
      <w:rPr>
        <w:sz w:val="16"/>
      </w:rPr>
    </w:pPr>
    <w:r w:rsidRPr="00C6306F">
      <w:rPr>
        <w:b/>
        <w:sz w:val="16"/>
      </w:rPr>
      <w:t>* Site Oficial:</w:t>
    </w:r>
    <w:r w:rsidRPr="00C6306F">
      <w:rPr>
        <w:sz w:val="16"/>
      </w:rPr>
      <w:t xml:space="preserve"> </w:t>
    </w:r>
    <w:r>
      <w:rPr>
        <w:sz w:val="16"/>
      </w:rPr>
      <w:t xml:space="preserve">tupassi.atende.net </w:t>
    </w:r>
    <w:r w:rsidR="00075EFE">
      <w:rPr>
        <w:b/>
        <w:sz w:val="16"/>
      </w:rPr>
      <w:t>*</w:t>
    </w:r>
    <w:r w:rsidRPr="00C6306F">
      <w:rPr>
        <w:b/>
        <w:sz w:val="16"/>
      </w:rPr>
      <w:t xml:space="preserve">e-mail: </w:t>
    </w:r>
    <w:r w:rsidRPr="00C6306F">
      <w:rPr>
        <w:sz w:val="16"/>
      </w:rPr>
      <w:t xml:space="preserve">licitacao@tupassi.pr.gov.br </w:t>
    </w:r>
    <w:r w:rsidRPr="00C6306F">
      <w:rPr>
        <w:b/>
        <w:sz w:val="16"/>
      </w:rPr>
      <w:t xml:space="preserve">* Telefone: </w:t>
    </w:r>
    <w:r w:rsidR="00181EE9">
      <w:rPr>
        <w:sz w:val="16"/>
      </w:rPr>
      <w:t>(44) 3544-8024</w:t>
    </w:r>
  </w:p>
  <w:p w:rsidR="00387CAD" w:rsidRDefault="00387CAD" w:rsidP="00387CAD">
    <w:pPr>
      <w:pStyle w:val="Rodap"/>
      <w:spacing w:line="276" w:lineRule="auto"/>
      <w:jc w:val="center"/>
      <w:rPr>
        <w:sz w:val="16"/>
        <w:szCs w:val="16"/>
        <w:u w:val="single"/>
      </w:rPr>
    </w:pPr>
    <w:r w:rsidRPr="00C6306F">
      <w:rPr>
        <w:b/>
        <w:sz w:val="16"/>
      </w:rPr>
      <w:t>Município de Tupãssi, Estado do Paraná, Praça Santos Dumont, s/nº, centro, CEP nº 85</w:t>
    </w:r>
    <w:r>
      <w:rPr>
        <w:b/>
        <w:sz w:val="16"/>
      </w:rPr>
      <w:t>.</w:t>
    </w:r>
    <w:r w:rsidRPr="00C6306F">
      <w:rPr>
        <w:b/>
        <w:sz w:val="16"/>
      </w:rPr>
      <w:t>945-0</w:t>
    </w:r>
    <w:r>
      <w:rPr>
        <w:b/>
        <w:sz w:val="16"/>
      </w:rPr>
      <w:t>00. CNPJ nº 77.877.116/0001-38.</w:t>
    </w:r>
  </w:p>
  <w:p w:rsidR="00F87A88" w:rsidRDefault="00F87A8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EE9" w:rsidRDefault="00181EE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A88" w:rsidRDefault="00F87A88" w:rsidP="00FE6E85">
      <w:r>
        <w:separator/>
      </w:r>
    </w:p>
  </w:footnote>
  <w:footnote w:type="continuationSeparator" w:id="0">
    <w:p w:rsidR="00F87A88" w:rsidRDefault="00F87A88" w:rsidP="00FE6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8" w:rsidRDefault="00F87A8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8" w:rsidRDefault="00387CAD" w:rsidP="00FE6E85">
    <w:pPr>
      <w:pStyle w:val="Cabealho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F4EE1D4" wp14:editId="103A6CB7">
          <wp:simplePos x="0" y="0"/>
          <wp:positionH relativeFrom="page">
            <wp:posOffset>881380</wp:posOffset>
          </wp:positionH>
          <wp:positionV relativeFrom="paragraph">
            <wp:posOffset>-167640</wp:posOffset>
          </wp:positionV>
          <wp:extent cx="9005570" cy="914400"/>
          <wp:effectExtent l="0" t="0" r="5080" b="0"/>
          <wp:wrapTight wrapText="bothSides">
            <wp:wrapPolygon edited="0">
              <wp:start x="0" y="0"/>
              <wp:lineTo x="0" y="21150"/>
              <wp:lineTo x="21566" y="21150"/>
              <wp:lineTo x="21566" y="0"/>
              <wp:lineTo x="0" y="0"/>
            </wp:wrapPolygon>
          </wp:wrapTight>
          <wp:docPr id="307" name="Imagem 3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557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A88" w:rsidRDefault="00F87A8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64EBFB0"/>
    <w:lvl w:ilvl="0">
      <w:numFmt w:val="bullet"/>
      <w:lvlText w:val="*"/>
      <w:lvlJc w:val="left"/>
    </w:lvl>
  </w:abstractNum>
  <w:abstractNum w:abstractNumId="1" w15:restartNumberingAfterBreak="0">
    <w:nsid w:val="0182763A"/>
    <w:multiLevelType w:val="hybridMultilevel"/>
    <w:tmpl w:val="CD0A7CE6"/>
    <w:lvl w:ilvl="0" w:tplc="290E80B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501"/>
    <w:multiLevelType w:val="hybridMultilevel"/>
    <w:tmpl w:val="E3D894DE"/>
    <w:lvl w:ilvl="0" w:tplc="18CCD2C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1C8B"/>
    <w:multiLevelType w:val="hybridMultilevel"/>
    <w:tmpl w:val="9EF6DC7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D13F2"/>
    <w:multiLevelType w:val="multilevel"/>
    <w:tmpl w:val="B00C6E50"/>
    <w:lvl w:ilvl="0">
      <w:start w:val="9"/>
      <w:numFmt w:val="decimal"/>
      <w:pStyle w:val="Commarcadores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FE0960"/>
    <w:multiLevelType w:val="hybridMultilevel"/>
    <w:tmpl w:val="8CFC1B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81676"/>
    <w:multiLevelType w:val="hybridMultilevel"/>
    <w:tmpl w:val="D76E1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07C56"/>
    <w:multiLevelType w:val="hybridMultilevel"/>
    <w:tmpl w:val="BE147A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957F9"/>
    <w:multiLevelType w:val="hybridMultilevel"/>
    <w:tmpl w:val="59FA2702"/>
    <w:lvl w:ilvl="0" w:tplc="0F9645B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B6FB9"/>
    <w:multiLevelType w:val="hybridMultilevel"/>
    <w:tmpl w:val="A9DE355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A6432"/>
    <w:multiLevelType w:val="hybridMultilevel"/>
    <w:tmpl w:val="20A004B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53D85"/>
    <w:multiLevelType w:val="hybridMultilevel"/>
    <w:tmpl w:val="BD760D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F4AEE"/>
    <w:multiLevelType w:val="hybridMultilevel"/>
    <w:tmpl w:val="B0D6AF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87F78"/>
    <w:multiLevelType w:val="hybridMultilevel"/>
    <w:tmpl w:val="D2D266B4"/>
    <w:lvl w:ilvl="0" w:tplc="B22CD9B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56ED8"/>
    <w:multiLevelType w:val="hybridMultilevel"/>
    <w:tmpl w:val="367A56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D730B"/>
    <w:multiLevelType w:val="hybridMultilevel"/>
    <w:tmpl w:val="E81ADD96"/>
    <w:lvl w:ilvl="0" w:tplc="DD0A72F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5085187"/>
    <w:multiLevelType w:val="hybridMultilevel"/>
    <w:tmpl w:val="0274661A"/>
    <w:lvl w:ilvl="0" w:tplc="434ABAD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206F1"/>
    <w:multiLevelType w:val="hybridMultilevel"/>
    <w:tmpl w:val="E9586D74"/>
    <w:lvl w:ilvl="0" w:tplc="48728DF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2736"/>
    <w:multiLevelType w:val="hybridMultilevel"/>
    <w:tmpl w:val="61404A98"/>
    <w:lvl w:ilvl="0" w:tplc="678E1B8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 w15:restartNumberingAfterBreak="0">
    <w:nsid w:val="638F3039"/>
    <w:multiLevelType w:val="hybridMultilevel"/>
    <w:tmpl w:val="5A2A5224"/>
    <w:lvl w:ilvl="0" w:tplc="54581EF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B0504"/>
    <w:multiLevelType w:val="hybridMultilevel"/>
    <w:tmpl w:val="36CCA2A8"/>
    <w:lvl w:ilvl="0" w:tplc="0416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1" w15:restartNumberingAfterBreak="0">
    <w:nsid w:val="6B5D1AD7"/>
    <w:multiLevelType w:val="hybridMultilevel"/>
    <w:tmpl w:val="A884585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071BFE"/>
    <w:multiLevelType w:val="multilevel"/>
    <w:tmpl w:val="46EA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vel2-Red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58F4776"/>
    <w:multiLevelType w:val="hybridMultilevel"/>
    <w:tmpl w:val="7DDCD36C"/>
    <w:lvl w:ilvl="0" w:tplc="F6BC3B6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83C"/>
    <w:multiLevelType w:val="multilevel"/>
    <w:tmpl w:val="223A62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430262"/>
    <w:multiLevelType w:val="hybridMultilevel"/>
    <w:tmpl w:val="2A86A6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4"/>
  </w:num>
  <w:num w:numId="4">
    <w:abstractNumId w:val="22"/>
  </w:num>
  <w:num w:numId="5">
    <w:abstractNumId w:val="14"/>
  </w:num>
  <w:num w:numId="6">
    <w:abstractNumId w:val="2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1"/>
  </w:num>
  <w:num w:numId="9">
    <w:abstractNumId w:val="18"/>
  </w:num>
  <w:num w:numId="10">
    <w:abstractNumId w:val="16"/>
  </w:num>
  <w:num w:numId="11">
    <w:abstractNumId w:val="1"/>
  </w:num>
  <w:num w:numId="12">
    <w:abstractNumId w:val="17"/>
  </w:num>
  <w:num w:numId="13">
    <w:abstractNumId w:val="13"/>
  </w:num>
  <w:num w:numId="14">
    <w:abstractNumId w:val="19"/>
  </w:num>
  <w:num w:numId="15">
    <w:abstractNumId w:val="23"/>
  </w:num>
  <w:num w:numId="16">
    <w:abstractNumId w:val="2"/>
  </w:num>
  <w:num w:numId="17">
    <w:abstractNumId w:val="8"/>
  </w:num>
  <w:num w:numId="18">
    <w:abstractNumId w:val="9"/>
  </w:num>
  <w:num w:numId="19">
    <w:abstractNumId w:val="15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4"/>
  </w:num>
  <w:num w:numId="23">
    <w:abstractNumId w:val="11"/>
  </w:num>
  <w:num w:numId="24">
    <w:abstractNumId w:val="6"/>
  </w:num>
  <w:num w:numId="25">
    <w:abstractNumId w:val="5"/>
  </w:num>
  <w:num w:numId="26">
    <w:abstractNumId w:val="12"/>
  </w:num>
  <w:num w:numId="27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CE0"/>
    <w:rsid w:val="000151E3"/>
    <w:rsid w:val="000202FE"/>
    <w:rsid w:val="000310E8"/>
    <w:rsid w:val="00044E14"/>
    <w:rsid w:val="00060702"/>
    <w:rsid w:val="00072394"/>
    <w:rsid w:val="00075EFE"/>
    <w:rsid w:val="00130447"/>
    <w:rsid w:val="00177B26"/>
    <w:rsid w:val="0018087C"/>
    <w:rsid w:val="00181EE9"/>
    <w:rsid w:val="001E549D"/>
    <w:rsid w:val="00212D64"/>
    <w:rsid w:val="00226585"/>
    <w:rsid w:val="0027550C"/>
    <w:rsid w:val="00284E1D"/>
    <w:rsid w:val="00292F2A"/>
    <w:rsid w:val="002A61CC"/>
    <w:rsid w:val="002A6516"/>
    <w:rsid w:val="002B2EB7"/>
    <w:rsid w:val="002F157B"/>
    <w:rsid w:val="00354088"/>
    <w:rsid w:val="00387CAD"/>
    <w:rsid w:val="003B1FB1"/>
    <w:rsid w:val="00425207"/>
    <w:rsid w:val="00440454"/>
    <w:rsid w:val="00480326"/>
    <w:rsid w:val="004B70DA"/>
    <w:rsid w:val="00501641"/>
    <w:rsid w:val="005471B5"/>
    <w:rsid w:val="005D1F73"/>
    <w:rsid w:val="005D72F1"/>
    <w:rsid w:val="006337B9"/>
    <w:rsid w:val="0063621D"/>
    <w:rsid w:val="00646EF6"/>
    <w:rsid w:val="00682E0F"/>
    <w:rsid w:val="006B2511"/>
    <w:rsid w:val="006C4800"/>
    <w:rsid w:val="00707772"/>
    <w:rsid w:val="007106AB"/>
    <w:rsid w:val="0072102C"/>
    <w:rsid w:val="00802EF5"/>
    <w:rsid w:val="00814088"/>
    <w:rsid w:val="00885228"/>
    <w:rsid w:val="008A6393"/>
    <w:rsid w:val="008E68BD"/>
    <w:rsid w:val="00912629"/>
    <w:rsid w:val="00990D4F"/>
    <w:rsid w:val="00992800"/>
    <w:rsid w:val="009A4405"/>
    <w:rsid w:val="009C1420"/>
    <w:rsid w:val="009D181A"/>
    <w:rsid w:val="009D3B40"/>
    <w:rsid w:val="00A124D8"/>
    <w:rsid w:val="00A57742"/>
    <w:rsid w:val="00A7294C"/>
    <w:rsid w:val="00AC02C1"/>
    <w:rsid w:val="00AC760B"/>
    <w:rsid w:val="00AF6104"/>
    <w:rsid w:val="00B10CB8"/>
    <w:rsid w:val="00B26674"/>
    <w:rsid w:val="00B377BB"/>
    <w:rsid w:val="00B45CE0"/>
    <w:rsid w:val="00B966FC"/>
    <w:rsid w:val="00CB5094"/>
    <w:rsid w:val="00CE75A4"/>
    <w:rsid w:val="00D158AC"/>
    <w:rsid w:val="00D20392"/>
    <w:rsid w:val="00D3599C"/>
    <w:rsid w:val="00D53CB2"/>
    <w:rsid w:val="00E031BA"/>
    <w:rsid w:val="00E1587F"/>
    <w:rsid w:val="00E374F4"/>
    <w:rsid w:val="00E53BE3"/>
    <w:rsid w:val="00E7190A"/>
    <w:rsid w:val="00EB0BEA"/>
    <w:rsid w:val="00F87A88"/>
    <w:rsid w:val="00FB7DCA"/>
    <w:rsid w:val="00FC2D95"/>
    <w:rsid w:val="00FE6E85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9E7615A-6A6B-404B-B065-F5EFE874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CE0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aliases w:val="SubTítulo 1"/>
    <w:basedOn w:val="Normal"/>
    <w:next w:val="Normal"/>
    <w:link w:val="Ttulo1Char"/>
    <w:uiPriority w:val="9"/>
    <w:qFormat/>
    <w:rsid w:val="00226585"/>
    <w:pPr>
      <w:keepNext/>
      <w:keepLines/>
      <w:spacing w:before="240"/>
      <w:ind w:lef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26585"/>
    <w:pPr>
      <w:keepNext/>
      <w:keepLines/>
      <w:spacing w:before="40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next w:val="Normal"/>
    <w:link w:val="Ttulo3Char"/>
    <w:uiPriority w:val="9"/>
    <w:unhideWhenUsed/>
    <w:qFormat/>
    <w:rsid w:val="00226585"/>
    <w:pPr>
      <w:keepNext/>
      <w:keepLines/>
      <w:spacing w:after="18"/>
      <w:jc w:val="center"/>
      <w:outlineLvl w:val="2"/>
    </w:pPr>
    <w:rPr>
      <w:rFonts w:ascii="Calibri" w:eastAsia="Calibri" w:hAnsi="Calibri" w:cs="Calibri"/>
      <w:b/>
      <w:color w:val="000000"/>
      <w:kern w:val="2"/>
      <w:lang w:eastAsia="pt-BR"/>
    </w:rPr>
  </w:style>
  <w:style w:type="paragraph" w:styleId="Ttulo4">
    <w:name w:val="heading 4"/>
    <w:basedOn w:val="Normal"/>
    <w:next w:val="Normal"/>
    <w:link w:val="Ttulo4Char"/>
    <w:rsid w:val="00226585"/>
    <w:pPr>
      <w:keepNext/>
      <w:keepLines/>
      <w:spacing w:before="240" w:after="40"/>
      <w:ind w:left="0" w:firstLine="0"/>
      <w:jc w:val="left"/>
      <w:outlineLvl w:val="3"/>
    </w:pPr>
    <w:rPr>
      <w:rFonts w:ascii="Calibri" w:eastAsia="Calibri" w:hAnsi="Calibri" w:cs="Calibri"/>
      <w:b/>
      <w:szCs w:val="24"/>
    </w:rPr>
  </w:style>
  <w:style w:type="paragraph" w:styleId="Ttulo5">
    <w:name w:val="heading 5"/>
    <w:basedOn w:val="Normal"/>
    <w:next w:val="Normal"/>
    <w:link w:val="Ttulo5Char"/>
    <w:rsid w:val="00226585"/>
    <w:pPr>
      <w:keepNext/>
      <w:keepLines/>
      <w:spacing w:before="220" w:after="40"/>
      <w:ind w:left="0" w:firstLine="0"/>
      <w:jc w:val="left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Ttulo6">
    <w:name w:val="heading 6"/>
    <w:basedOn w:val="Normal"/>
    <w:next w:val="Normal"/>
    <w:link w:val="Ttulo6Char"/>
    <w:rsid w:val="00226585"/>
    <w:pPr>
      <w:keepNext/>
      <w:keepLines/>
      <w:spacing w:before="200" w:after="40"/>
      <w:ind w:left="0" w:firstLine="0"/>
      <w:jc w:val="left"/>
      <w:outlineLvl w:val="5"/>
    </w:pPr>
    <w:rPr>
      <w:rFonts w:ascii="Calibri" w:eastAsia="Calibri" w:hAnsi="Calibri" w:cs="Calibri"/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B45CE0"/>
    <w:pPr>
      <w:tabs>
        <w:tab w:val="left" w:pos="993"/>
      </w:tabs>
    </w:pPr>
  </w:style>
  <w:style w:type="character" w:customStyle="1" w:styleId="CorpodetextoChar">
    <w:name w:val="Corpo de texto Char"/>
    <w:basedOn w:val="Fontepargpadro"/>
    <w:link w:val="Corpodetexto"/>
    <w:semiHidden/>
    <w:rsid w:val="00B45CE0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List I Paragraph Char"/>
    <w:link w:val="PargrafodaLista"/>
    <w:uiPriority w:val="99"/>
    <w:locked/>
    <w:rsid w:val="00B45CE0"/>
    <w:rPr>
      <w:sz w:val="24"/>
      <w:szCs w:val="20"/>
    </w:rPr>
  </w:style>
  <w:style w:type="paragraph" w:styleId="PargrafodaLista">
    <w:name w:val="List Paragraph"/>
    <w:aliases w:val="List I Paragraph"/>
    <w:basedOn w:val="Normal"/>
    <w:link w:val="PargrafodaListaChar"/>
    <w:uiPriority w:val="99"/>
    <w:qFormat/>
    <w:rsid w:val="00B45CE0"/>
    <w:pPr>
      <w:ind w:left="708"/>
    </w:pPr>
    <w:rPr>
      <w:rFonts w:asciiTheme="minorHAnsi" w:eastAsiaTheme="minorHAnsi" w:hAnsiTheme="minorHAnsi" w:cstheme="minorBidi"/>
      <w:lang w:eastAsia="en-US"/>
    </w:rPr>
  </w:style>
  <w:style w:type="table" w:styleId="Tabelacomgrade">
    <w:name w:val="Table Grid"/>
    <w:basedOn w:val="Tabelanormal"/>
    <w:uiPriority w:val="39"/>
    <w:rsid w:val="00B45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B45CE0"/>
  </w:style>
  <w:style w:type="paragraph" w:styleId="Cabealho">
    <w:name w:val="header"/>
    <w:basedOn w:val="Normal"/>
    <w:link w:val="CabealhoChar"/>
    <w:uiPriority w:val="99"/>
    <w:unhideWhenUsed/>
    <w:rsid w:val="00FE6E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E6E85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FE6E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FE6E85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1Char">
    <w:name w:val="Título 1 Char"/>
    <w:aliases w:val="SubTítulo 1 Char"/>
    <w:basedOn w:val="Fontepargpadro"/>
    <w:link w:val="Ttulo1"/>
    <w:uiPriority w:val="9"/>
    <w:rsid w:val="002265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265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6585"/>
    <w:rPr>
      <w:rFonts w:ascii="Calibri" w:eastAsia="Calibri" w:hAnsi="Calibri" w:cs="Calibri"/>
      <w:b/>
      <w:color w:val="000000"/>
      <w:kern w:val="2"/>
      <w:lang w:eastAsia="pt-BR"/>
    </w:rPr>
  </w:style>
  <w:style w:type="character" w:customStyle="1" w:styleId="Ttulo4Char">
    <w:name w:val="Título 4 Char"/>
    <w:basedOn w:val="Fontepargpadro"/>
    <w:link w:val="Ttulo4"/>
    <w:rsid w:val="00226585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226585"/>
    <w:rPr>
      <w:rFonts w:ascii="Calibri" w:eastAsia="Calibri" w:hAnsi="Calibri" w:cs="Calibri"/>
      <w:b/>
      <w:lang w:eastAsia="pt-BR"/>
    </w:rPr>
  </w:style>
  <w:style w:type="character" w:customStyle="1" w:styleId="Ttulo6Char">
    <w:name w:val="Título 6 Char"/>
    <w:basedOn w:val="Fontepargpadro"/>
    <w:link w:val="Ttulo6"/>
    <w:rsid w:val="00226585"/>
    <w:rPr>
      <w:rFonts w:ascii="Calibri" w:eastAsia="Calibri" w:hAnsi="Calibri" w:cs="Calibri"/>
      <w:b/>
      <w:sz w:val="20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26585"/>
  </w:style>
  <w:style w:type="table" w:customStyle="1" w:styleId="TableNormal">
    <w:name w:val="Table Normal"/>
    <w:rsid w:val="00226585"/>
    <w:pPr>
      <w:spacing w:after="80" w:line="240" w:lineRule="auto"/>
    </w:pPr>
    <w:rPr>
      <w:rFonts w:ascii="Calibri" w:eastAsia="Calibri" w:hAnsi="Calibri" w:cs="Calibri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rsid w:val="00226585"/>
    <w:pPr>
      <w:keepNext/>
      <w:keepLines/>
      <w:spacing w:before="480" w:after="120"/>
      <w:ind w:left="0" w:firstLine="0"/>
      <w:jc w:val="left"/>
    </w:pPr>
    <w:rPr>
      <w:rFonts w:ascii="Calibri" w:eastAsia="Calibri" w:hAnsi="Calibri" w:cs="Calibri"/>
      <w:b/>
      <w:sz w:val="72"/>
      <w:szCs w:val="72"/>
    </w:rPr>
  </w:style>
  <w:style w:type="character" w:customStyle="1" w:styleId="TtuloChar">
    <w:name w:val="Título Char"/>
    <w:basedOn w:val="Fontepargpadro"/>
    <w:link w:val="Ttulo"/>
    <w:rsid w:val="00226585"/>
    <w:rPr>
      <w:rFonts w:ascii="Calibri" w:eastAsia="Calibri" w:hAnsi="Calibri" w:cs="Calibri"/>
      <w:b/>
      <w:sz w:val="72"/>
      <w:szCs w:val="72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6585"/>
    <w:pPr>
      <w:tabs>
        <w:tab w:val="left" w:pos="567"/>
      </w:tabs>
      <w:ind w:left="288" w:hanging="288"/>
      <w:jc w:val="both"/>
    </w:pPr>
    <w:rPr>
      <w:rFonts w:ascii="Times New Roman" w:hAnsi="Times New Roman" w:cs="Times New Roman"/>
      <w:b/>
      <w:bCs/>
      <w:color w:val="auto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226585"/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paragraph" w:styleId="Recuonormal">
    <w:name w:val="Normal Indent"/>
    <w:basedOn w:val="Normal"/>
    <w:uiPriority w:val="99"/>
    <w:semiHidden/>
    <w:rsid w:val="00226585"/>
    <w:pPr>
      <w:spacing w:before="120" w:after="120"/>
      <w:ind w:left="708"/>
    </w:pPr>
    <w:rPr>
      <w:rFonts w:ascii="Arial" w:hAnsi="Arial"/>
      <w:sz w:val="22"/>
    </w:rPr>
  </w:style>
  <w:style w:type="table" w:customStyle="1" w:styleId="Tabelacomgrade1">
    <w:name w:val="Tabela com grade1"/>
    <w:basedOn w:val="Tabelanormal"/>
    <w:next w:val="Tabelacomgrade"/>
    <w:uiPriority w:val="39"/>
    <w:rsid w:val="0022658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1-SemNum">
    <w:name w:val="Nível 1-Sem Num"/>
    <w:basedOn w:val="Nivel01"/>
    <w:link w:val="Nvel1-SemNumChar"/>
    <w:autoRedefine/>
    <w:qFormat/>
    <w:rsid w:val="00226585"/>
    <w:pPr>
      <w:jc w:val="center"/>
      <w:outlineLvl w:val="1"/>
    </w:pPr>
    <w:rPr>
      <w:b w:val="0"/>
      <w:bCs w:val="0"/>
      <w:color w:val="FF0000"/>
    </w:rPr>
  </w:style>
  <w:style w:type="character" w:customStyle="1" w:styleId="Nvel1-SemNumChar">
    <w:name w:val="Nível 1-Sem Num Char"/>
    <w:basedOn w:val="Nivel01Char"/>
    <w:link w:val="Nvel1-SemNum"/>
    <w:rsid w:val="00226585"/>
    <w:rPr>
      <w:rFonts w:ascii="Times New Roman" w:eastAsiaTheme="majorEastAsia" w:hAnsi="Times New Roman" w:cs="Times New Roman"/>
      <w:b w:val="0"/>
      <w:bCs w:val="0"/>
      <w:color w:val="FF0000"/>
      <w:sz w:val="24"/>
      <w:szCs w:val="24"/>
      <w:lang w:eastAsia="pt-BR"/>
    </w:rPr>
  </w:style>
  <w:style w:type="paragraph" w:customStyle="1" w:styleId="ou">
    <w:name w:val="ou"/>
    <w:basedOn w:val="PargrafodaLista"/>
    <w:link w:val="ouChar"/>
    <w:qFormat/>
    <w:rsid w:val="00226585"/>
    <w:pPr>
      <w:spacing w:before="60" w:after="60"/>
      <w:ind w:left="0" w:firstLine="0"/>
      <w:jc w:val="center"/>
    </w:pPr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226585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226585"/>
    <w:pPr>
      <w:keepNext/>
      <w:keepLines/>
      <w:tabs>
        <w:tab w:val="left" w:pos="567"/>
      </w:tabs>
      <w:ind w:left="0" w:firstLine="0"/>
      <w:outlineLvl w:val="1"/>
    </w:pPr>
    <w:rPr>
      <w:rFonts w:eastAsiaTheme="majorEastAsia"/>
      <w:b/>
      <w:bCs/>
      <w:szCs w:val="24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226585"/>
    <w:rPr>
      <w:rFonts w:ascii="Times New Roman" w:eastAsiaTheme="majorEastAsia" w:hAnsi="Times New Roman" w:cs="Times New Roman"/>
      <w:b/>
      <w:bCs/>
      <w:sz w:val="24"/>
      <w:szCs w:val="24"/>
      <w:lang w:eastAsia="zh-CN" w:bidi="hi-IN"/>
    </w:rPr>
  </w:style>
  <w:style w:type="character" w:styleId="Hyperlink">
    <w:name w:val="Hyperlink"/>
    <w:uiPriority w:val="99"/>
    <w:rsid w:val="00226585"/>
    <w:rPr>
      <w:color w:val="000080"/>
      <w:u w:val="single"/>
    </w:rPr>
  </w:style>
  <w:style w:type="paragraph" w:customStyle="1" w:styleId="Nivel2">
    <w:name w:val="Nivel 2"/>
    <w:basedOn w:val="Normal"/>
    <w:link w:val="Nivel2Char"/>
    <w:autoRedefine/>
    <w:qFormat/>
    <w:rsid w:val="00226585"/>
    <w:pPr>
      <w:numPr>
        <w:ilvl w:val="2"/>
      </w:numPr>
      <w:spacing w:before="240"/>
      <w:ind w:left="1781" w:hanging="504"/>
    </w:pPr>
    <w:rPr>
      <w:rFonts w:eastAsia="Arial"/>
      <w:color w:val="000000"/>
      <w:szCs w:val="24"/>
    </w:rPr>
  </w:style>
  <w:style w:type="character" w:customStyle="1" w:styleId="Nivel2Char">
    <w:name w:val="Nivel 2 Char"/>
    <w:basedOn w:val="Fontepargpadro"/>
    <w:link w:val="Nivel2"/>
    <w:locked/>
    <w:rsid w:val="00226585"/>
    <w:rPr>
      <w:rFonts w:ascii="Times New Roman" w:eastAsia="Arial" w:hAnsi="Times New Roman" w:cs="Times New Roman"/>
      <w:color w:val="000000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26585"/>
  </w:style>
  <w:style w:type="paragraph" w:styleId="Commarcadores">
    <w:name w:val="List Bullet"/>
    <w:basedOn w:val="Normal"/>
    <w:uiPriority w:val="99"/>
    <w:unhideWhenUsed/>
    <w:rsid w:val="00226585"/>
    <w:pPr>
      <w:numPr>
        <w:numId w:val="3"/>
      </w:numPr>
      <w:spacing w:after="80"/>
      <w:contextualSpacing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WW-Padro">
    <w:name w:val="WW-Padrão"/>
    <w:rsid w:val="00226585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 w:bidi="en-US"/>
    </w:rPr>
  </w:style>
  <w:style w:type="paragraph" w:customStyle="1" w:styleId="Nivel3">
    <w:name w:val="Nivel 3"/>
    <w:basedOn w:val="Normal"/>
    <w:link w:val="Nivel3Char"/>
    <w:autoRedefine/>
    <w:qFormat/>
    <w:rsid w:val="00226585"/>
    <w:pPr>
      <w:spacing w:before="120" w:after="120" w:line="276" w:lineRule="auto"/>
      <w:ind w:left="284" w:firstLine="0"/>
    </w:pPr>
    <w:rPr>
      <w:rFonts w:ascii="Arial" w:eastAsiaTheme="minorEastAsia" w:hAnsi="Arial" w:cs="Arial"/>
      <w:color w:val="000000"/>
      <w:sz w:val="20"/>
    </w:rPr>
  </w:style>
  <w:style w:type="paragraph" w:customStyle="1" w:styleId="Nivel4">
    <w:name w:val="Nivel 4"/>
    <w:basedOn w:val="Nivel3"/>
    <w:link w:val="Nivel4Char"/>
    <w:autoRedefine/>
    <w:qFormat/>
    <w:rsid w:val="00226585"/>
    <w:pPr>
      <w:ind w:left="567"/>
    </w:pPr>
    <w:rPr>
      <w:color w:val="auto"/>
    </w:rPr>
  </w:style>
  <w:style w:type="character" w:customStyle="1" w:styleId="Nivel3Char">
    <w:name w:val="Nivel 3 Char"/>
    <w:basedOn w:val="Fontepargpadro"/>
    <w:link w:val="Nivel3"/>
    <w:locked/>
    <w:rsid w:val="0022658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226585"/>
    <w:rPr>
      <w:rFonts w:ascii="Arial" w:eastAsiaTheme="minorEastAsia" w:hAnsi="Arial" w:cs="Arial"/>
      <w:sz w:val="20"/>
      <w:szCs w:val="20"/>
      <w:lang w:eastAsia="pt-BR"/>
    </w:rPr>
  </w:style>
  <w:style w:type="table" w:customStyle="1" w:styleId="TableGrid">
    <w:name w:val="TableGrid"/>
    <w:rsid w:val="00226585"/>
    <w:pPr>
      <w:spacing w:after="0" w:line="240" w:lineRule="auto"/>
    </w:pPr>
    <w:rPr>
      <w:rFonts w:ascii="Calibri" w:eastAsiaTheme="minorEastAsia" w:hAnsi="Calibri" w:cs="Calibri"/>
      <w:kern w:val="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1">
    <w:name w:val="Tabela com grade11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226585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5">
    <w:name w:val="Nivel 5"/>
    <w:basedOn w:val="Nivel4"/>
    <w:autoRedefine/>
    <w:qFormat/>
    <w:rsid w:val="00226585"/>
    <w:pPr>
      <w:ind w:left="851"/>
    </w:pPr>
  </w:style>
  <w:style w:type="paragraph" w:customStyle="1" w:styleId="Nvel2-Red">
    <w:name w:val="Nível 2 -Red"/>
    <w:basedOn w:val="Nivel2"/>
    <w:link w:val="Nvel2-RedChar"/>
    <w:qFormat/>
    <w:rsid w:val="00226585"/>
    <w:pPr>
      <w:numPr>
        <w:ilvl w:val="1"/>
        <w:numId w:val="4"/>
      </w:numPr>
      <w:spacing w:before="120" w:after="120" w:line="276" w:lineRule="auto"/>
      <w:ind w:left="0" w:firstLine="0"/>
    </w:pPr>
    <w:rPr>
      <w:rFonts w:ascii="Arial" w:hAnsi="Arial" w:cs="Arial"/>
      <w:i/>
      <w:iCs/>
      <w:color w:val="FF0000"/>
      <w:sz w:val="20"/>
      <w:szCs w:val="20"/>
    </w:rPr>
  </w:style>
  <w:style w:type="character" w:customStyle="1" w:styleId="Nvel2-RedChar">
    <w:name w:val="Nível 2 -Red Char"/>
    <w:basedOn w:val="Nivel2Char"/>
    <w:link w:val="Nvel2-Red"/>
    <w:rsid w:val="00226585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styleId="SemEspaamento">
    <w:name w:val="No Spacing"/>
    <w:uiPriority w:val="1"/>
    <w:qFormat/>
    <w:rsid w:val="00226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uiPriority w:val="22"/>
    <w:qFormat/>
    <w:rsid w:val="00226585"/>
    <w:rPr>
      <w:b/>
      <w:bCs/>
    </w:rPr>
  </w:style>
  <w:style w:type="paragraph" w:customStyle="1" w:styleId="Default">
    <w:name w:val="Default"/>
    <w:rsid w:val="002265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rsid w:val="00226585"/>
    <w:pPr>
      <w:keepNext/>
      <w:keepLines/>
      <w:spacing w:before="360" w:after="80"/>
      <w:ind w:left="0" w:firstLine="0"/>
      <w:jc w:val="left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226585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character" w:customStyle="1" w:styleId="vtex-store-components-3-x-productbrand">
    <w:name w:val="vtex-store-components-3-x-productbrand"/>
    <w:rsid w:val="00292F2A"/>
  </w:style>
  <w:style w:type="character" w:customStyle="1" w:styleId="fontstyle01">
    <w:name w:val="fontstyle01"/>
    <w:basedOn w:val="Fontepargpadro"/>
    <w:rsid w:val="00292F2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425617C465470C8C05CE747F0700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05535F-BF0F-4CD4-8FBA-2FB205074C66}"/>
      </w:docPartPr>
      <w:docPartBody>
        <w:p w:rsidR="00015F78" w:rsidRDefault="00A132EF" w:rsidP="00A132EF">
          <w:pPr>
            <w:pStyle w:val="65425617C465470C8C05CE747F070087"/>
          </w:pPr>
          <w:r>
            <w:rPr>
              <w:rStyle w:val="TextodoEspaoReservado"/>
            </w:rPr>
            <w:t>[Categoria]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EF"/>
    <w:rsid w:val="00015F78"/>
    <w:rsid w:val="00033C98"/>
    <w:rsid w:val="00072133"/>
    <w:rsid w:val="000B5C3C"/>
    <w:rsid w:val="001351C4"/>
    <w:rsid w:val="0024318D"/>
    <w:rsid w:val="008A61DE"/>
    <w:rsid w:val="00A132EF"/>
    <w:rsid w:val="00A63E49"/>
    <w:rsid w:val="00B45DFD"/>
    <w:rsid w:val="00B5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132EF"/>
  </w:style>
  <w:style w:type="paragraph" w:customStyle="1" w:styleId="8780C29F22EE4F56B8E435CFBFBF108F">
    <w:name w:val="8780C29F22EE4F56B8E435CFBFBF108F"/>
    <w:rsid w:val="00A132EF"/>
  </w:style>
  <w:style w:type="paragraph" w:customStyle="1" w:styleId="65425617C465470C8C05CE747F070087">
    <w:name w:val="65425617C465470C8C05CE747F070087"/>
    <w:rsid w:val="00A132EF"/>
  </w:style>
  <w:style w:type="paragraph" w:customStyle="1" w:styleId="56182C0143DC4CAE87079DB2D0E4C4E1">
    <w:name w:val="56182C0143DC4CAE87079DB2D0E4C4E1"/>
    <w:rsid w:val="001351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50</Pages>
  <Words>8635</Words>
  <Characters>46631</Characters>
  <Application>Microsoft Office Word</Application>
  <DocSecurity>0</DocSecurity>
  <Lines>388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TPSI</dc:creator>
  <cp:keywords/>
  <dc:description/>
  <cp:lastModifiedBy>tupassi.admin</cp:lastModifiedBy>
  <cp:revision>60</cp:revision>
  <cp:lastPrinted>2023-09-26T17:46:00Z</cp:lastPrinted>
  <dcterms:created xsi:type="dcterms:W3CDTF">2023-07-04T20:27:00Z</dcterms:created>
  <dcterms:modified xsi:type="dcterms:W3CDTF">2023-10-20T17:14:00Z</dcterms:modified>
  <cp:category>Pregão Eletrônico Registro de Preços, Menor Preço por Lote, Ampla Concorrência visando à contratação de empresa (s) especializada (s), no fornecimento de produtos e serviços para manutenção de poços tubular profundo, produtos e serviços para manutenção de bombas centrifugas de recalque do SAATU - Sistema de Abastecimento de Água de Tupãssi, produtos e serviços para manutenção dos motores da pedreira, Sendo: Lote 01 –  Itens nº 01 a 88 - Produtos e serviços para manutenção de poços tubulares profundos. Lote 02 – Itens nº 89 a 105 -  Produtos e serviços para abertura de novos poços ou aprofundamento dos já existentes. Lote 03 – Itens nº 106 a 108 -  Teste de vazão e fornecimento documentações pertinentes conforme o item. Lote 04 – Itens nº 109 a 163-  Produtos e serviços para manutenção de painéis, bombas centrifugas e motores elétricos. Os produtos/serviços deverão ser entregues de forma parcelada, de acordo com as necessidades da contratante, por um período de 12 meses podendo ser prorrogado até o limite de 24 meses, a contar da assinatura da Ata de Registro de Preços</cp:category>
</cp:coreProperties>
</file>